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8E" w:rsidRPr="006E25F0" w:rsidRDefault="00F93B8E" w:rsidP="006E25F0">
      <w:pPr>
        <w:rPr>
          <w:rFonts w:cs="Times New Roman"/>
          <w:b/>
          <w:color w:val="000000"/>
          <w:szCs w:val="28"/>
          <w:lang w:val="ru-RU"/>
        </w:rPr>
      </w:pPr>
      <w:r w:rsidRPr="00D10C6C">
        <w:rPr>
          <w:rFonts w:cs="Times New Roman"/>
          <w:b/>
          <w:color w:val="000000"/>
          <w:szCs w:val="28"/>
          <w:lang w:val="ru-RU"/>
        </w:rPr>
        <w:t xml:space="preserve">Резолюция секции </w:t>
      </w:r>
      <w:r>
        <w:rPr>
          <w:rFonts w:cs="Times New Roman"/>
          <w:b/>
          <w:color w:val="000000"/>
          <w:szCs w:val="28"/>
          <w:lang w:val="ru-RU"/>
        </w:rPr>
        <w:t>"</w:t>
      </w:r>
      <w:r w:rsidRPr="00D10C6C">
        <w:rPr>
          <w:rFonts w:cs="Times New Roman"/>
          <w:b/>
          <w:color w:val="000000"/>
          <w:szCs w:val="28"/>
          <w:lang w:val="ru-RU"/>
        </w:rPr>
        <w:t>Церковь, общество, бизнес: перспектива взаимодействия</w:t>
      </w:r>
      <w:r>
        <w:rPr>
          <w:rFonts w:cs="Times New Roman"/>
          <w:b/>
          <w:color w:val="000000"/>
          <w:szCs w:val="28"/>
          <w:lang w:val="ru-RU"/>
        </w:rPr>
        <w:t>"</w:t>
      </w:r>
      <w:r w:rsidR="006E25F0">
        <w:rPr>
          <w:rFonts w:cs="Times New Roman"/>
          <w:b/>
          <w:color w:val="000000"/>
          <w:szCs w:val="28"/>
          <w:lang w:val="ru-RU"/>
        </w:rPr>
        <w:t xml:space="preserve"> </w:t>
      </w:r>
      <w:r w:rsidR="006E25F0">
        <w:rPr>
          <w:rFonts w:cs="Times New Roman"/>
          <w:b/>
          <w:color w:val="000000"/>
          <w:szCs w:val="28"/>
        </w:rPr>
        <w:t>I</w:t>
      </w:r>
      <w:r w:rsidRPr="00D10C6C">
        <w:rPr>
          <w:rFonts w:cs="Times New Roman"/>
          <w:b/>
          <w:color w:val="000000"/>
          <w:szCs w:val="28"/>
          <w:lang w:val="ru-RU"/>
        </w:rPr>
        <w:t xml:space="preserve"> </w:t>
      </w:r>
      <w:r>
        <w:rPr>
          <w:rFonts w:cs="Times New Roman"/>
          <w:b/>
          <w:color w:val="000000"/>
          <w:szCs w:val="28"/>
          <w:lang w:val="ru-RU"/>
        </w:rPr>
        <w:t xml:space="preserve">Московского </w:t>
      </w:r>
      <w:r w:rsidR="006E25F0">
        <w:rPr>
          <w:rFonts w:cs="Times New Roman"/>
          <w:b/>
          <w:color w:val="000000"/>
          <w:szCs w:val="28"/>
          <w:lang w:val="ru-RU"/>
        </w:rPr>
        <w:t>миссионерского съезда</w:t>
      </w:r>
    </w:p>
    <w:p w:rsidR="00F93B8E" w:rsidRDefault="00F93B8E" w:rsidP="00F93B8E">
      <w:pPr>
        <w:jc w:val="center"/>
        <w:rPr>
          <w:rFonts w:cs="Times New Roman"/>
          <w:b/>
          <w:color w:val="000000"/>
          <w:szCs w:val="28"/>
          <w:lang w:val="ru-RU"/>
        </w:rPr>
      </w:pPr>
    </w:p>
    <w:p w:rsidR="00034D4A" w:rsidRPr="00034D4A" w:rsidRDefault="00034D4A" w:rsidP="00034D4A">
      <w:pPr>
        <w:rPr>
          <w:rFonts w:cs="Times New Roman"/>
          <w:i/>
          <w:color w:val="000000"/>
          <w:szCs w:val="28"/>
          <w:lang w:val="ru-RU"/>
        </w:rPr>
      </w:pPr>
      <w:r w:rsidRPr="00034D4A">
        <w:rPr>
          <w:rFonts w:cs="Times New Roman"/>
          <w:i/>
          <w:color w:val="000000"/>
          <w:szCs w:val="28"/>
          <w:lang w:val="ru-RU"/>
        </w:rPr>
        <w:t>16-17 декабря 2013 года по благословению Святейшего Патриарха Московского и всея Руси Кирилла в столице России состоялся I Московский миссионерский съезд.</w:t>
      </w:r>
    </w:p>
    <w:p w:rsidR="00034D4A" w:rsidRPr="00034D4A" w:rsidRDefault="00034D4A" w:rsidP="00034D4A">
      <w:pPr>
        <w:rPr>
          <w:rFonts w:cs="Times New Roman"/>
          <w:i/>
          <w:color w:val="000000"/>
          <w:szCs w:val="28"/>
          <w:lang w:val="ru-RU"/>
        </w:rPr>
      </w:pPr>
    </w:p>
    <w:p w:rsidR="00034D4A" w:rsidRDefault="00034D4A" w:rsidP="00034D4A">
      <w:pPr>
        <w:rPr>
          <w:rFonts w:cs="Times New Roman"/>
          <w:i/>
          <w:color w:val="000000"/>
          <w:szCs w:val="28"/>
          <w:lang w:val="ru-RU"/>
        </w:rPr>
      </w:pPr>
      <w:r w:rsidRPr="00034D4A">
        <w:rPr>
          <w:rFonts w:cs="Times New Roman"/>
          <w:i/>
          <w:color w:val="000000"/>
          <w:szCs w:val="28"/>
          <w:lang w:val="ru-RU"/>
        </w:rPr>
        <w:t xml:space="preserve">В рамках Съезда </w:t>
      </w:r>
      <w:r w:rsidR="00F93B8E">
        <w:rPr>
          <w:rFonts w:cs="Times New Roman"/>
          <w:i/>
          <w:color w:val="000000"/>
          <w:szCs w:val="28"/>
          <w:lang w:val="ru-RU"/>
        </w:rPr>
        <w:t xml:space="preserve">прошла секция </w:t>
      </w:r>
      <w:r w:rsidR="00F93B8E" w:rsidRPr="00F93B8E">
        <w:rPr>
          <w:rFonts w:cs="Times New Roman"/>
          <w:i/>
          <w:color w:val="000000"/>
          <w:szCs w:val="28"/>
          <w:lang w:val="ru-RU"/>
        </w:rPr>
        <w:t xml:space="preserve">"Церковь, общество, бизнес: </w:t>
      </w:r>
      <w:r w:rsidR="00F93B8E">
        <w:rPr>
          <w:rFonts w:cs="Times New Roman"/>
          <w:i/>
          <w:color w:val="000000"/>
          <w:szCs w:val="28"/>
          <w:lang w:val="ru-RU"/>
        </w:rPr>
        <w:t>перспектива взаимодействия", по итогам которой была принята резолюция</w:t>
      </w:r>
      <w:r w:rsidRPr="00034D4A">
        <w:rPr>
          <w:rFonts w:cs="Times New Roman"/>
          <w:i/>
          <w:color w:val="000000"/>
          <w:szCs w:val="28"/>
          <w:lang w:val="ru-RU"/>
        </w:rPr>
        <w:t>.</w:t>
      </w:r>
    </w:p>
    <w:p w:rsidR="00F93B8E" w:rsidRDefault="00F93B8E" w:rsidP="00034D4A">
      <w:pPr>
        <w:rPr>
          <w:rFonts w:cs="Times New Roman"/>
          <w:i/>
          <w:color w:val="000000"/>
          <w:szCs w:val="28"/>
          <w:lang w:val="ru-RU"/>
        </w:rPr>
      </w:pPr>
    </w:p>
    <w:p w:rsidR="00F93B8E" w:rsidRDefault="00F93B8E" w:rsidP="00034D4A">
      <w:pPr>
        <w:rPr>
          <w:rFonts w:cs="Times New Roman"/>
          <w:i/>
          <w:color w:val="000000"/>
          <w:szCs w:val="28"/>
          <w:lang w:val="ru-RU"/>
        </w:rPr>
      </w:pPr>
      <w:r>
        <w:rPr>
          <w:rFonts w:cs="Times New Roman"/>
          <w:i/>
          <w:color w:val="000000"/>
          <w:szCs w:val="28"/>
          <w:lang w:val="ru-RU"/>
        </w:rPr>
        <w:t>Текст документа приводится ниже полностью.</w:t>
      </w:r>
    </w:p>
    <w:p w:rsidR="00F93B8E" w:rsidRPr="00034D4A" w:rsidRDefault="00F93B8E" w:rsidP="00034D4A">
      <w:pPr>
        <w:rPr>
          <w:rFonts w:cs="Times New Roman"/>
          <w:i/>
          <w:color w:val="000000"/>
          <w:szCs w:val="28"/>
          <w:lang w:val="ru-RU"/>
        </w:rPr>
      </w:pPr>
    </w:p>
    <w:p w:rsidR="00F93B8E" w:rsidRDefault="00F93B8E" w:rsidP="00F93B8E">
      <w:pPr>
        <w:jc w:val="center"/>
        <w:rPr>
          <w:rFonts w:cs="Times New Roman"/>
          <w:b/>
          <w:color w:val="000000"/>
          <w:szCs w:val="28"/>
          <w:lang w:val="ru-RU"/>
        </w:rPr>
      </w:pPr>
      <w:r w:rsidRPr="00D10C6C">
        <w:rPr>
          <w:rFonts w:cs="Times New Roman"/>
          <w:b/>
          <w:color w:val="000000"/>
          <w:szCs w:val="28"/>
          <w:lang w:val="ru-RU"/>
        </w:rPr>
        <w:t xml:space="preserve">Резолюция </w:t>
      </w:r>
    </w:p>
    <w:p w:rsidR="00F93B8E" w:rsidRPr="00D10C6C" w:rsidRDefault="00F93B8E" w:rsidP="00F93B8E">
      <w:pPr>
        <w:jc w:val="center"/>
        <w:rPr>
          <w:rFonts w:cs="Times New Roman"/>
          <w:b/>
          <w:color w:val="000000"/>
          <w:szCs w:val="28"/>
          <w:lang w:val="ru-RU"/>
        </w:rPr>
      </w:pPr>
      <w:r w:rsidRPr="00D10C6C">
        <w:rPr>
          <w:rFonts w:cs="Times New Roman"/>
          <w:b/>
          <w:color w:val="000000"/>
          <w:szCs w:val="28"/>
          <w:lang w:val="ru-RU"/>
        </w:rPr>
        <w:t xml:space="preserve">секции </w:t>
      </w:r>
      <w:r>
        <w:rPr>
          <w:rFonts w:cs="Times New Roman"/>
          <w:b/>
          <w:color w:val="000000"/>
          <w:szCs w:val="28"/>
          <w:lang w:val="ru-RU"/>
        </w:rPr>
        <w:t>"</w:t>
      </w:r>
      <w:r w:rsidRPr="00D10C6C">
        <w:rPr>
          <w:rFonts w:cs="Times New Roman"/>
          <w:b/>
          <w:color w:val="000000"/>
          <w:szCs w:val="28"/>
          <w:lang w:val="ru-RU"/>
        </w:rPr>
        <w:t>Церковь, общество, бизнес: перспектива взаимодействия</w:t>
      </w:r>
      <w:r>
        <w:rPr>
          <w:rFonts w:cs="Times New Roman"/>
          <w:b/>
          <w:color w:val="000000"/>
          <w:szCs w:val="28"/>
          <w:lang w:val="ru-RU"/>
        </w:rPr>
        <w:t>"</w:t>
      </w:r>
    </w:p>
    <w:p w:rsidR="00F93B8E" w:rsidRPr="00D10C6C" w:rsidRDefault="006E25F0" w:rsidP="00F93B8E">
      <w:pPr>
        <w:jc w:val="center"/>
        <w:rPr>
          <w:rFonts w:cs="Times New Roman"/>
          <w:b/>
          <w:color w:val="000000"/>
          <w:szCs w:val="28"/>
          <w:lang w:val="ru-RU"/>
        </w:rPr>
      </w:pPr>
      <w:r>
        <w:rPr>
          <w:rFonts w:cs="Times New Roman"/>
          <w:b/>
          <w:color w:val="000000"/>
          <w:szCs w:val="28"/>
        </w:rPr>
        <w:t>I</w:t>
      </w:r>
      <w:r w:rsidR="00F93B8E" w:rsidRPr="00D10C6C">
        <w:rPr>
          <w:rFonts w:cs="Times New Roman"/>
          <w:b/>
          <w:color w:val="000000"/>
          <w:szCs w:val="28"/>
          <w:lang w:val="ru-RU"/>
        </w:rPr>
        <w:t xml:space="preserve"> </w:t>
      </w:r>
      <w:r w:rsidR="00F93B8E">
        <w:rPr>
          <w:rFonts w:cs="Times New Roman"/>
          <w:b/>
          <w:color w:val="000000"/>
          <w:szCs w:val="28"/>
          <w:lang w:val="ru-RU"/>
        </w:rPr>
        <w:t xml:space="preserve">Московского </w:t>
      </w:r>
      <w:r w:rsidR="00F93B8E" w:rsidRPr="00D10C6C">
        <w:rPr>
          <w:rFonts w:cs="Times New Roman"/>
          <w:b/>
          <w:color w:val="000000"/>
          <w:szCs w:val="28"/>
          <w:lang w:val="ru-RU"/>
        </w:rPr>
        <w:t xml:space="preserve">миссионерского съезда </w:t>
      </w:r>
    </w:p>
    <w:p w:rsidR="00F93B8E" w:rsidRDefault="00F93B8E" w:rsidP="00F93B8E">
      <w:pPr>
        <w:jc w:val="center"/>
        <w:rPr>
          <w:rFonts w:cs="Times New Roman"/>
          <w:b/>
          <w:color w:val="000000"/>
          <w:szCs w:val="28"/>
          <w:lang w:val="ru-RU"/>
        </w:rPr>
      </w:pPr>
      <w:r w:rsidRPr="00D10C6C">
        <w:rPr>
          <w:rFonts w:cs="Times New Roman"/>
          <w:b/>
          <w:color w:val="000000"/>
          <w:szCs w:val="28"/>
          <w:lang w:val="ru-RU"/>
        </w:rPr>
        <w:t xml:space="preserve"> (</w:t>
      </w:r>
      <w:r>
        <w:rPr>
          <w:rFonts w:cs="Times New Roman"/>
          <w:b/>
          <w:color w:val="000000"/>
          <w:szCs w:val="28"/>
          <w:lang w:val="ru-RU"/>
        </w:rPr>
        <w:t xml:space="preserve">Москва, </w:t>
      </w:r>
      <w:r w:rsidRPr="00D10C6C">
        <w:rPr>
          <w:rFonts w:cs="Times New Roman"/>
          <w:b/>
          <w:color w:val="000000"/>
          <w:szCs w:val="28"/>
          <w:lang w:val="ru-RU"/>
        </w:rPr>
        <w:t>Патриарший зал Храма Христа Спасителя, 16 декабря 2013 г.)</w:t>
      </w:r>
    </w:p>
    <w:p w:rsidR="00034D4A" w:rsidRDefault="00034D4A" w:rsidP="00034D4A">
      <w:pPr>
        <w:jc w:val="center"/>
        <w:rPr>
          <w:rFonts w:cs="Times New Roman"/>
          <w:b/>
          <w:color w:val="000000"/>
          <w:szCs w:val="28"/>
          <w:lang w:val="ru-RU"/>
        </w:rPr>
      </w:pPr>
    </w:p>
    <w:p w:rsidR="008F7D39" w:rsidRDefault="008F7D39">
      <w:pPr>
        <w:ind w:firstLine="284"/>
        <w:rPr>
          <w:rFonts w:cs="Times New Roman"/>
          <w:szCs w:val="28"/>
          <w:lang w:val="ru-RU"/>
        </w:rPr>
      </w:pPr>
    </w:p>
    <w:p w:rsidR="004B2AD0" w:rsidRPr="004B2AD0" w:rsidRDefault="004B2AD0" w:rsidP="004B2AD0">
      <w:pPr>
        <w:ind w:firstLine="284"/>
        <w:rPr>
          <w:rFonts w:cs="Times New Roman"/>
          <w:szCs w:val="28"/>
          <w:lang w:val="ru-RU"/>
        </w:rPr>
      </w:pPr>
      <w:r w:rsidRPr="004B2AD0">
        <w:rPr>
          <w:rFonts w:cs="Times New Roman"/>
          <w:szCs w:val="28"/>
          <w:lang w:val="ru-RU"/>
        </w:rPr>
        <w:t>Причиной негативных тенденций в российской экономике (замедление темпов роста, уско</w:t>
      </w:r>
      <w:r>
        <w:rPr>
          <w:rFonts w:cs="Times New Roman"/>
          <w:szCs w:val="28"/>
          <w:lang w:val="ru-RU"/>
        </w:rPr>
        <w:t>р</w:t>
      </w:r>
      <w:r w:rsidRPr="004B2AD0">
        <w:rPr>
          <w:rFonts w:cs="Times New Roman"/>
          <w:szCs w:val="28"/>
          <w:lang w:val="ru-RU"/>
        </w:rPr>
        <w:t>ение утечки капиталов и "утечки мозгов" из страны, закрепление сырьевой зависимости</w:t>
      </w:r>
      <w:r w:rsidR="00E87104">
        <w:rPr>
          <w:rFonts w:cs="Times New Roman"/>
          <w:szCs w:val="28"/>
          <w:lang w:val="ru-RU"/>
        </w:rPr>
        <w:t xml:space="preserve"> </w:t>
      </w:r>
      <w:r w:rsidRPr="004B2AD0">
        <w:rPr>
          <w:rFonts w:cs="Times New Roman"/>
          <w:szCs w:val="28"/>
          <w:lang w:val="ru-RU"/>
        </w:rPr>
        <w:t>деградация инфраструктуры) являются в основном внутренние, а не внешние факторы. Об этом давно говорили эксперты, сейчас это признала и государственная власть. В нашей стране сложилась система подавления экономической инициативы народа - успех на предпринимательском поприще, будь это кр</w:t>
      </w:r>
      <w:r w:rsidR="00E87104">
        <w:rPr>
          <w:rFonts w:cs="Times New Roman"/>
          <w:szCs w:val="28"/>
          <w:lang w:val="ru-RU"/>
        </w:rPr>
        <w:t>у</w:t>
      </w:r>
      <w:r w:rsidRPr="004B2AD0">
        <w:rPr>
          <w:rFonts w:cs="Times New Roman"/>
          <w:szCs w:val="28"/>
          <w:lang w:val="ru-RU"/>
        </w:rPr>
        <w:t>пное или даже малое предприятие, получает не заслуженное вознаграждение от экономической системы и признание в обществе, а является риском потери бизнеса и даже свободы для его владельца, и служи пр</w:t>
      </w:r>
      <w:r w:rsidR="00E87104">
        <w:rPr>
          <w:rFonts w:cs="Times New Roman"/>
          <w:szCs w:val="28"/>
          <w:lang w:val="ru-RU"/>
        </w:rPr>
        <w:t>е</w:t>
      </w:r>
      <w:r w:rsidRPr="004B2AD0">
        <w:rPr>
          <w:rFonts w:cs="Times New Roman"/>
          <w:szCs w:val="28"/>
          <w:lang w:val="ru-RU"/>
        </w:rPr>
        <w:t xml:space="preserve">дметом зависти в обществе.  </w:t>
      </w:r>
    </w:p>
    <w:p w:rsidR="004B2AD0" w:rsidRPr="004B2AD0" w:rsidRDefault="004B2AD0" w:rsidP="004B2AD0">
      <w:pPr>
        <w:ind w:firstLine="284"/>
        <w:rPr>
          <w:rFonts w:cs="Times New Roman"/>
          <w:szCs w:val="28"/>
          <w:lang w:val="ru-RU"/>
        </w:rPr>
      </w:pPr>
      <w:r w:rsidRPr="004B2AD0">
        <w:rPr>
          <w:rFonts w:cs="Times New Roman"/>
          <w:szCs w:val="28"/>
          <w:lang w:val="ru-RU"/>
        </w:rPr>
        <w:t xml:space="preserve">Избыточный и мелочный  госконтроль своих функций не выполняет, и зачастую служит лишь для обогащения слуг государевых, </w:t>
      </w:r>
      <w:proofErr w:type="spellStart"/>
      <w:r w:rsidRPr="004B2AD0">
        <w:rPr>
          <w:rFonts w:cs="Times New Roman"/>
          <w:szCs w:val="28"/>
          <w:lang w:val="ru-RU"/>
        </w:rPr>
        <w:t>огосударствеления</w:t>
      </w:r>
      <w:proofErr w:type="spellEnd"/>
      <w:r w:rsidRPr="004B2AD0">
        <w:rPr>
          <w:rFonts w:cs="Times New Roman"/>
          <w:szCs w:val="28"/>
          <w:lang w:val="ru-RU"/>
        </w:rPr>
        <w:t xml:space="preserve"> целых отраслей экономики, не связанных с обороной и безопасностью</w:t>
      </w:r>
      <w:r w:rsidR="005A1CA5">
        <w:rPr>
          <w:rFonts w:cs="Times New Roman"/>
          <w:szCs w:val="28"/>
          <w:lang w:val="ru-RU"/>
        </w:rPr>
        <w:t>,</w:t>
      </w:r>
      <w:r w:rsidRPr="004B2AD0">
        <w:rPr>
          <w:rFonts w:cs="Times New Roman"/>
          <w:szCs w:val="28"/>
          <w:lang w:val="ru-RU"/>
        </w:rPr>
        <w:t xml:space="preserve"> ведет к  разворовыванию государственных активов, а не их приумножению. </w:t>
      </w:r>
    </w:p>
    <w:p w:rsidR="004B2AD0" w:rsidRDefault="004B2AD0" w:rsidP="004B2AD0">
      <w:pPr>
        <w:ind w:firstLine="284"/>
        <w:rPr>
          <w:rFonts w:cs="Times New Roman"/>
          <w:szCs w:val="28"/>
          <w:lang w:val="ru-RU"/>
        </w:rPr>
      </w:pPr>
      <w:r w:rsidRPr="004B2AD0">
        <w:rPr>
          <w:rFonts w:cs="Times New Roman"/>
          <w:szCs w:val="28"/>
          <w:lang w:val="ru-RU"/>
        </w:rPr>
        <w:t>На фоне определенных шагов государственной власти по преодолению ука</w:t>
      </w:r>
      <w:r w:rsidR="005A1CA5">
        <w:rPr>
          <w:rFonts w:cs="Times New Roman"/>
          <w:szCs w:val="28"/>
          <w:lang w:val="ru-RU"/>
        </w:rPr>
        <w:t>занных негативных тенденций выде</w:t>
      </w:r>
      <w:r w:rsidRPr="004B2AD0">
        <w:rPr>
          <w:rFonts w:cs="Times New Roman"/>
          <w:szCs w:val="28"/>
          <w:lang w:val="ru-RU"/>
        </w:rPr>
        <w:t>л</w:t>
      </w:r>
      <w:r w:rsidR="00D259BB">
        <w:rPr>
          <w:rFonts w:cs="Times New Roman"/>
          <w:szCs w:val="28"/>
          <w:lang w:val="ru-RU"/>
        </w:rPr>
        <w:t>я</w:t>
      </w:r>
      <w:r w:rsidRPr="004B2AD0">
        <w:rPr>
          <w:rFonts w:cs="Times New Roman"/>
          <w:szCs w:val="28"/>
          <w:lang w:val="ru-RU"/>
        </w:rPr>
        <w:t>ется антимонопольная политика, которая не просто своих функций не выполняет, свидетелем чему - все российские потребители, но и играет во вред конкуренции и экономическому развитию, стреляя по своим  -  преследуя отечественный бизнес, а не иностранные транснациональные корпорации, как в развитых странах, преследуя малый бизнес при попустительстве к злоупотреблениям крупных, государственных корпораций.</w:t>
      </w:r>
    </w:p>
    <w:p w:rsidR="004B2AD0" w:rsidRDefault="0023643A">
      <w:pPr>
        <w:ind w:firstLine="284"/>
        <w:rPr>
          <w:rFonts w:cs="Times New Roman"/>
          <w:szCs w:val="28"/>
          <w:lang w:val="ru-RU"/>
        </w:rPr>
      </w:pPr>
      <w:r>
        <w:rPr>
          <w:rFonts w:cs="Times New Roman"/>
          <w:szCs w:val="28"/>
          <w:lang w:val="ru-RU"/>
        </w:rPr>
        <w:t>В связи с вышесказанным, считаем важным</w:t>
      </w:r>
    </w:p>
    <w:p w:rsidR="0023643A" w:rsidRDefault="0023643A">
      <w:pPr>
        <w:ind w:firstLine="284"/>
        <w:rPr>
          <w:rFonts w:cs="Times New Roman"/>
          <w:szCs w:val="28"/>
          <w:lang w:val="ru-RU"/>
        </w:rPr>
      </w:pPr>
    </w:p>
    <w:p w:rsidR="00D31003" w:rsidRDefault="00D31003">
      <w:pPr>
        <w:ind w:firstLine="284"/>
        <w:rPr>
          <w:rFonts w:cs="Times New Roman"/>
          <w:b/>
          <w:szCs w:val="28"/>
          <w:lang w:val="ru-RU"/>
        </w:rPr>
      </w:pPr>
      <w:r>
        <w:rPr>
          <w:rFonts w:cs="Times New Roman"/>
          <w:b/>
          <w:szCs w:val="28"/>
          <w:lang w:val="ru-RU"/>
        </w:rPr>
        <w:t>По защите социально ориентированного российского бизнеса</w:t>
      </w:r>
    </w:p>
    <w:p w:rsidR="000F1E6E" w:rsidRDefault="000F1E6E">
      <w:pPr>
        <w:ind w:firstLine="284"/>
        <w:rPr>
          <w:rFonts w:cs="Times New Roman"/>
          <w:b/>
          <w:szCs w:val="28"/>
          <w:lang w:val="ru-RU"/>
        </w:rPr>
      </w:pPr>
    </w:p>
    <w:p w:rsidR="00D31003" w:rsidRDefault="00D31003">
      <w:pPr>
        <w:pStyle w:val="a3"/>
        <w:numPr>
          <w:ilvl w:val="0"/>
          <w:numId w:val="2"/>
        </w:numPr>
        <w:ind w:left="0" w:firstLine="284"/>
        <w:rPr>
          <w:rFonts w:cs="Times New Roman"/>
          <w:szCs w:val="28"/>
          <w:lang w:val="ru-RU"/>
        </w:rPr>
      </w:pPr>
      <w:r>
        <w:rPr>
          <w:rFonts w:cs="Times New Roman"/>
          <w:szCs w:val="28"/>
          <w:lang w:val="ru-RU"/>
        </w:rPr>
        <w:lastRenderedPageBreak/>
        <w:t xml:space="preserve">Одобрить решение Правительства РФ отложить принятие поправок к проекту ФЗ №19985-6 «О внесении изменений в ФЗ «О защите конкуренции» (т.н. «четвертого антимонопольного пакета»), которые грозили подорвать конкурентоспособность российской экономики, нанести удар по инновациям, привести к росту коррупционных рисков и усилению утечки мозгов из России. Одобрить решение комитета ГД по экономической политике принять во 2 и 3 чтении законопроект 199585-6 (без </w:t>
      </w:r>
      <w:r w:rsidR="00415469">
        <w:rPr>
          <w:rFonts w:cs="Times New Roman"/>
          <w:szCs w:val="28"/>
          <w:lang w:val="ru-RU"/>
        </w:rPr>
        <w:t>включения в него</w:t>
      </w:r>
      <w:r>
        <w:rPr>
          <w:rFonts w:cs="Times New Roman"/>
          <w:szCs w:val="28"/>
          <w:lang w:val="ru-RU"/>
        </w:rPr>
        <w:t xml:space="preserve"> «четвертого антимонопольного пакета») до конца 2013 года.</w:t>
      </w:r>
    </w:p>
    <w:p w:rsidR="00D31003" w:rsidRDefault="00D31003">
      <w:pPr>
        <w:pStyle w:val="a3"/>
        <w:numPr>
          <w:ilvl w:val="0"/>
          <w:numId w:val="2"/>
        </w:numPr>
        <w:ind w:left="0" w:firstLine="284"/>
        <w:rPr>
          <w:rFonts w:cs="Times New Roman"/>
          <w:szCs w:val="28"/>
          <w:lang w:val="ru-RU"/>
        </w:rPr>
      </w:pPr>
      <w:r>
        <w:rPr>
          <w:rFonts w:cs="Times New Roman"/>
          <w:szCs w:val="28"/>
          <w:lang w:val="ru-RU"/>
        </w:rPr>
        <w:t xml:space="preserve">Обратиться к Президенту РФ и Председателю Правительства РФ с предложением провести реорганизацию ФАС России. Полномочия по </w:t>
      </w:r>
      <w:proofErr w:type="spellStart"/>
      <w:r>
        <w:rPr>
          <w:rFonts w:cs="Times New Roman"/>
          <w:szCs w:val="28"/>
          <w:lang w:val="ru-RU"/>
        </w:rPr>
        <w:t>регулирвоания</w:t>
      </w:r>
      <w:proofErr w:type="spellEnd"/>
      <w:r>
        <w:rPr>
          <w:rFonts w:cs="Times New Roman"/>
          <w:szCs w:val="28"/>
          <w:lang w:val="ru-RU"/>
        </w:rPr>
        <w:t xml:space="preserve"> </w:t>
      </w:r>
      <w:proofErr w:type="spellStart"/>
      <w:r>
        <w:rPr>
          <w:rFonts w:cs="Times New Roman"/>
          <w:szCs w:val="28"/>
          <w:lang w:val="ru-RU"/>
        </w:rPr>
        <w:t>госзакупок</w:t>
      </w:r>
      <w:proofErr w:type="spellEnd"/>
      <w:r>
        <w:rPr>
          <w:rFonts w:cs="Times New Roman"/>
          <w:szCs w:val="28"/>
          <w:lang w:val="ru-RU"/>
        </w:rPr>
        <w:t xml:space="preserve"> необходимо передать </w:t>
      </w:r>
      <w:proofErr w:type="spellStart"/>
      <w:r>
        <w:rPr>
          <w:rFonts w:cs="Times New Roman"/>
          <w:szCs w:val="28"/>
          <w:lang w:val="ru-RU"/>
        </w:rPr>
        <w:t>Росфинмониторингу</w:t>
      </w:r>
      <w:proofErr w:type="spellEnd"/>
      <w:r>
        <w:rPr>
          <w:rFonts w:cs="Times New Roman"/>
          <w:szCs w:val="28"/>
          <w:lang w:val="ru-RU"/>
        </w:rPr>
        <w:t xml:space="preserve"> (руководство ФАС России являлось инициатором принятия действующего закона о </w:t>
      </w:r>
      <w:proofErr w:type="spellStart"/>
      <w:r>
        <w:rPr>
          <w:rFonts w:cs="Times New Roman"/>
          <w:szCs w:val="28"/>
          <w:lang w:val="ru-RU"/>
        </w:rPr>
        <w:t>госзакупках</w:t>
      </w:r>
      <w:proofErr w:type="spellEnd"/>
      <w:r>
        <w:rPr>
          <w:rFonts w:cs="Times New Roman"/>
          <w:szCs w:val="28"/>
          <w:lang w:val="ru-RU"/>
        </w:rPr>
        <w:t xml:space="preserve"> №94-ФЗ, нанесшего вред экономике страны, и публично выступало против </w:t>
      </w:r>
      <w:proofErr w:type="spellStart"/>
      <w:r>
        <w:rPr>
          <w:rFonts w:cs="Times New Roman"/>
          <w:szCs w:val="28"/>
          <w:lang w:val="ru-RU"/>
        </w:rPr>
        <w:t>вдедрения</w:t>
      </w:r>
      <w:proofErr w:type="spellEnd"/>
      <w:r>
        <w:rPr>
          <w:rFonts w:cs="Times New Roman"/>
          <w:szCs w:val="28"/>
          <w:lang w:val="ru-RU"/>
        </w:rPr>
        <w:t xml:space="preserve"> федеральной контрактной системы (44-ФЗ). Функции по нормотворчеству, подготовке разъяснений по антимонопольному законодательству, контролю за деятельностью ФАС, и ряд других  необходимо передать Минэкономразвития России (ситуация, когда ФАС России сама пишет закон, сама контролирует его исполнение, сама разъясняет применение закона и сама оценивает свою деятельность, не является нормальной и противоречит концепции административной реформы). Контроль за запрещенной рекламой (</w:t>
      </w:r>
      <w:r>
        <w:rPr>
          <w:rFonts w:eastAsia="Times New Roman" w:cs="Times New Roman"/>
          <w:bCs/>
          <w:szCs w:val="28"/>
          <w:lang w:val="ru-RU"/>
        </w:rPr>
        <w:t>подакцизных товаров</w:t>
      </w:r>
      <w:r>
        <w:rPr>
          <w:rFonts w:cs="Times New Roman"/>
          <w:bCs/>
          <w:szCs w:val="28"/>
          <w:lang w:val="ru-RU"/>
        </w:rPr>
        <w:t>,</w:t>
      </w:r>
      <w:r>
        <w:rPr>
          <w:rFonts w:eastAsia="Times New Roman" w:cs="Times New Roman"/>
          <w:bCs/>
          <w:szCs w:val="28"/>
          <w:lang w:val="ru-RU"/>
        </w:rPr>
        <w:t xml:space="preserve"> </w:t>
      </w:r>
      <w:r>
        <w:rPr>
          <w:rFonts w:cs="Times New Roman"/>
          <w:bCs/>
          <w:szCs w:val="28"/>
          <w:lang w:val="ru-RU"/>
        </w:rPr>
        <w:t>нарушающую э</w:t>
      </w:r>
      <w:r>
        <w:rPr>
          <w:rFonts w:eastAsia="Times New Roman" w:cs="Times New Roman"/>
          <w:bCs/>
          <w:szCs w:val="28"/>
          <w:lang w:val="ru-RU"/>
        </w:rPr>
        <w:t>тически</w:t>
      </w:r>
      <w:r>
        <w:rPr>
          <w:rFonts w:cs="Times New Roman"/>
          <w:bCs/>
          <w:szCs w:val="28"/>
          <w:lang w:val="ru-RU"/>
        </w:rPr>
        <w:t>е</w:t>
      </w:r>
      <w:r>
        <w:rPr>
          <w:rFonts w:eastAsia="Times New Roman" w:cs="Times New Roman"/>
          <w:bCs/>
          <w:szCs w:val="28"/>
          <w:lang w:val="ru-RU"/>
        </w:rPr>
        <w:t xml:space="preserve"> и социальны</w:t>
      </w:r>
      <w:r>
        <w:rPr>
          <w:rFonts w:cs="Times New Roman"/>
          <w:bCs/>
          <w:szCs w:val="28"/>
          <w:lang w:val="ru-RU"/>
        </w:rPr>
        <w:t>е</w:t>
      </w:r>
      <w:r>
        <w:rPr>
          <w:rFonts w:eastAsia="Times New Roman" w:cs="Times New Roman"/>
          <w:bCs/>
          <w:szCs w:val="28"/>
          <w:lang w:val="ru-RU"/>
        </w:rPr>
        <w:t xml:space="preserve"> норм</w:t>
      </w:r>
      <w:r>
        <w:rPr>
          <w:rFonts w:cs="Times New Roman"/>
          <w:bCs/>
          <w:szCs w:val="28"/>
          <w:lang w:val="ru-RU"/>
        </w:rPr>
        <w:t>ы</w:t>
      </w:r>
      <w:r>
        <w:rPr>
          <w:rFonts w:eastAsia="Times New Roman" w:cs="Times New Roman"/>
          <w:bCs/>
          <w:szCs w:val="28"/>
          <w:lang w:val="ru-RU"/>
        </w:rPr>
        <w:t>,</w:t>
      </w:r>
      <w:r>
        <w:rPr>
          <w:rFonts w:cs="Times New Roman"/>
          <w:bCs/>
          <w:szCs w:val="28"/>
          <w:lang w:val="ru-RU"/>
        </w:rPr>
        <w:t xml:space="preserve"> и в сфере здравоохранения)</w:t>
      </w:r>
      <w:r>
        <w:rPr>
          <w:rFonts w:cs="Times New Roman"/>
          <w:szCs w:val="28"/>
          <w:lang w:val="ru-RU"/>
        </w:rPr>
        <w:t xml:space="preserve"> передать от ФАС России к </w:t>
      </w:r>
      <w:proofErr w:type="spellStart"/>
      <w:r>
        <w:rPr>
          <w:rFonts w:cs="Times New Roman"/>
          <w:szCs w:val="28"/>
          <w:lang w:val="ru-RU"/>
        </w:rPr>
        <w:t>Роскомнадзору</w:t>
      </w:r>
      <w:proofErr w:type="spellEnd"/>
      <w:r>
        <w:rPr>
          <w:rFonts w:cs="Times New Roman"/>
          <w:szCs w:val="28"/>
          <w:lang w:val="ru-RU"/>
        </w:rPr>
        <w:t xml:space="preserve">. Не относящиеся к запрещенной рекламе вопросы решать через </w:t>
      </w:r>
      <w:proofErr w:type="spellStart"/>
      <w:r>
        <w:rPr>
          <w:rFonts w:cs="Times New Roman"/>
          <w:szCs w:val="28"/>
          <w:lang w:val="ru-RU"/>
        </w:rPr>
        <w:t>саморегулируемые</w:t>
      </w:r>
      <w:proofErr w:type="spellEnd"/>
      <w:r>
        <w:rPr>
          <w:rFonts w:cs="Times New Roman"/>
          <w:szCs w:val="28"/>
          <w:lang w:val="ru-RU"/>
        </w:rPr>
        <w:t xml:space="preserve"> организации и в судебном порядке. </w:t>
      </w:r>
    </w:p>
    <w:p w:rsidR="00D31003" w:rsidRDefault="00D31003">
      <w:pPr>
        <w:pStyle w:val="a3"/>
        <w:numPr>
          <w:ilvl w:val="0"/>
          <w:numId w:val="2"/>
        </w:numPr>
        <w:ind w:left="0" w:firstLine="284"/>
        <w:rPr>
          <w:rFonts w:cs="Times New Roman"/>
          <w:szCs w:val="28"/>
          <w:lang w:val="ru-RU"/>
        </w:rPr>
      </w:pPr>
      <w:r>
        <w:rPr>
          <w:rFonts w:cs="Times New Roman"/>
          <w:szCs w:val="28"/>
          <w:lang w:val="ru-RU"/>
        </w:rPr>
        <w:t>Поддержать разработанный «Деловой Россией», НП «Национальная ассоциация институтов закупок» и Национальным союзом защиты прав потребителей альтернативный законопроект о защите конкуренции,   направленный на выполнение не только дорожной карты «Развитие конкуренции и совершенствование антимонопольной политики», но и поручений Правительства ДМ-П13-4698 от 04.07.2013, Рекомендаций ОЭСР для России по вопросам будущих действий, и предусматривающий в том числе:</w:t>
      </w:r>
    </w:p>
    <w:p w:rsidR="00D31003" w:rsidRDefault="00D31003">
      <w:pPr>
        <w:pStyle w:val="a3"/>
        <w:ind w:left="0" w:firstLine="284"/>
        <w:rPr>
          <w:rFonts w:cs="Times New Roman"/>
          <w:szCs w:val="28"/>
          <w:lang w:val="ru-RU"/>
        </w:rPr>
      </w:pPr>
      <w:r>
        <w:rPr>
          <w:rFonts w:cs="Times New Roman"/>
          <w:szCs w:val="28"/>
          <w:lang w:val="ru-RU"/>
        </w:rPr>
        <w:t>- введение «иммунитетов» от антимонопольного преследования для малого и среднего бизнеса (МСБ) - сейчас до 80% дел ФАС России возбуждает против МСБ при попустительстве к нарушениям со стороны крупных компаний;</w:t>
      </w:r>
    </w:p>
    <w:p w:rsidR="00D31003" w:rsidRDefault="00D31003">
      <w:pPr>
        <w:pStyle w:val="a3"/>
        <w:ind w:left="0" w:firstLine="284"/>
        <w:rPr>
          <w:rFonts w:cs="Times New Roman"/>
          <w:szCs w:val="28"/>
          <w:lang w:val="ru-RU"/>
        </w:rPr>
      </w:pPr>
      <w:r>
        <w:rPr>
          <w:rFonts w:cs="Times New Roman"/>
          <w:szCs w:val="28"/>
          <w:lang w:val="ru-RU"/>
        </w:rPr>
        <w:t>- введение иммунитетов от антимонопольного преследования для компаний с небольшой (10-20%) долей рынка – ФАС России должен сконцентрироваться на реальных монополистах, обладающих рыночной властью;</w:t>
      </w:r>
    </w:p>
    <w:p w:rsidR="00D31003" w:rsidRDefault="00D31003">
      <w:pPr>
        <w:pStyle w:val="a3"/>
        <w:ind w:left="0" w:firstLine="284"/>
        <w:rPr>
          <w:rFonts w:cs="Times New Roman"/>
          <w:szCs w:val="28"/>
          <w:lang w:val="ru-RU"/>
        </w:rPr>
      </w:pPr>
      <w:r>
        <w:rPr>
          <w:rFonts w:cs="Times New Roman"/>
          <w:szCs w:val="28"/>
          <w:lang w:val="ru-RU"/>
        </w:rPr>
        <w:t>- введение требования обязательного анализа рынка для всех решений – сейчас ФАС России проводит анализ только в 2% дел, что ставит под сомнение обоснованность 98% решений антимонопольного органа;</w:t>
      </w:r>
    </w:p>
    <w:p w:rsidR="00D31003" w:rsidRDefault="00D31003">
      <w:pPr>
        <w:pStyle w:val="a3"/>
        <w:ind w:left="0" w:firstLine="284"/>
        <w:rPr>
          <w:rFonts w:cs="Times New Roman"/>
          <w:szCs w:val="28"/>
          <w:lang w:val="ru-RU"/>
        </w:rPr>
      </w:pPr>
      <w:r>
        <w:rPr>
          <w:rFonts w:cs="Times New Roman"/>
          <w:szCs w:val="28"/>
          <w:lang w:val="ru-RU"/>
        </w:rPr>
        <w:t xml:space="preserve">- введение требования обязательного размещения </w:t>
      </w:r>
      <w:proofErr w:type="spellStart"/>
      <w:r>
        <w:rPr>
          <w:rFonts w:cs="Times New Roman"/>
          <w:szCs w:val="28"/>
          <w:lang w:val="ru-RU"/>
        </w:rPr>
        <w:t>н</w:t>
      </w:r>
      <w:proofErr w:type="spellEnd"/>
      <w:r>
        <w:rPr>
          <w:rFonts w:cs="Times New Roman"/>
          <w:szCs w:val="28"/>
          <w:lang w:val="ru-RU"/>
        </w:rPr>
        <w:t xml:space="preserve"> сайте всех решений – сейчас ФАС России размещает на сайте только 5% решений, что свидетельствует о непрозрачности и создает коррупционные риски;</w:t>
      </w:r>
    </w:p>
    <w:p w:rsidR="00D31003" w:rsidRDefault="00D31003">
      <w:pPr>
        <w:pStyle w:val="a3"/>
        <w:ind w:left="0" w:firstLine="284"/>
        <w:rPr>
          <w:rFonts w:cs="Times New Roman"/>
          <w:szCs w:val="28"/>
          <w:lang w:val="ru-RU"/>
        </w:rPr>
      </w:pPr>
      <w:r>
        <w:rPr>
          <w:rFonts w:cs="Times New Roman"/>
          <w:szCs w:val="28"/>
          <w:lang w:val="ru-RU"/>
        </w:rPr>
        <w:t xml:space="preserve">- отказа от </w:t>
      </w:r>
      <w:proofErr w:type="spellStart"/>
      <w:r>
        <w:rPr>
          <w:rFonts w:cs="Times New Roman"/>
          <w:szCs w:val="28"/>
          <w:lang w:val="ru-RU"/>
        </w:rPr>
        <w:t>коррупциогенной</w:t>
      </w:r>
      <w:proofErr w:type="spellEnd"/>
      <w:r>
        <w:rPr>
          <w:rFonts w:cs="Times New Roman"/>
          <w:szCs w:val="28"/>
          <w:lang w:val="ru-RU"/>
        </w:rPr>
        <w:t xml:space="preserve"> нормы действующего закона «О защите конкуренции», дающего ФАС право возбуждать дела в интересах отдельных </w:t>
      </w:r>
      <w:r>
        <w:rPr>
          <w:rFonts w:cs="Times New Roman"/>
          <w:szCs w:val="28"/>
          <w:lang w:val="ru-RU"/>
        </w:rPr>
        <w:lastRenderedPageBreak/>
        <w:t>лиц – ФАС должен защищать конкуренцию в целом, а не интересы отдельных конкурентов;</w:t>
      </w:r>
    </w:p>
    <w:p w:rsidR="00D31003" w:rsidRDefault="00D31003">
      <w:pPr>
        <w:pStyle w:val="a3"/>
        <w:ind w:left="0" w:firstLine="284"/>
        <w:rPr>
          <w:rFonts w:cs="Times New Roman"/>
          <w:szCs w:val="28"/>
          <w:lang w:val="ru-RU"/>
        </w:rPr>
      </w:pPr>
      <w:r>
        <w:rPr>
          <w:rFonts w:cs="Times New Roman"/>
          <w:szCs w:val="28"/>
          <w:lang w:val="ru-RU"/>
        </w:rPr>
        <w:t xml:space="preserve">- отказ от контроля за </w:t>
      </w:r>
      <w:r w:rsidR="0031206A">
        <w:rPr>
          <w:rFonts w:cs="Times New Roman"/>
          <w:szCs w:val="28"/>
          <w:lang w:val="ru-RU"/>
        </w:rPr>
        <w:t>некрупными</w:t>
      </w:r>
      <w:r>
        <w:rPr>
          <w:rFonts w:cs="Times New Roman"/>
          <w:szCs w:val="28"/>
          <w:lang w:val="ru-RU"/>
        </w:rPr>
        <w:t xml:space="preserve"> слияниями при ужесточении контроля за крупными – сейчас ФАС контролирует в 3 раза больше слияний, чем в США (4,5 </w:t>
      </w:r>
      <w:r w:rsidR="0031206A">
        <w:rPr>
          <w:rFonts w:cs="Times New Roman"/>
          <w:szCs w:val="28"/>
          <w:lang w:val="ru-RU"/>
        </w:rPr>
        <w:t>тыс.</w:t>
      </w:r>
      <w:r>
        <w:rPr>
          <w:rFonts w:cs="Times New Roman"/>
          <w:szCs w:val="28"/>
          <w:lang w:val="ru-RU"/>
        </w:rPr>
        <w:t xml:space="preserve"> против 1,5 </w:t>
      </w:r>
      <w:r w:rsidR="0031206A">
        <w:rPr>
          <w:rFonts w:cs="Times New Roman"/>
          <w:szCs w:val="28"/>
          <w:lang w:val="ru-RU"/>
        </w:rPr>
        <w:t>тыс.</w:t>
      </w:r>
      <w:r>
        <w:rPr>
          <w:rFonts w:cs="Times New Roman"/>
          <w:szCs w:val="28"/>
          <w:lang w:val="ru-RU"/>
        </w:rPr>
        <w:t>), но отказывает только по 5-10 слияниям в год;</w:t>
      </w:r>
    </w:p>
    <w:p w:rsidR="00D31003" w:rsidRDefault="00D31003">
      <w:pPr>
        <w:pStyle w:val="a3"/>
        <w:ind w:left="0" w:firstLine="284"/>
        <w:rPr>
          <w:rFonts w:cs="Times New Roman"/>
          <w:szCs w:val="28"/>
          <w:lang w:val="ru-RU"/>
        </w:rPr>
      </w:pPr>
      <w:r>
        <w:rPr>
          <w:rFonts w:cs="Times New Roman"/>
          <w:szCs w:val="28"/>
          <w:lang w:val="ru-RU"/>
        </w:rPr>
        <w:t>- отмена «антимонопольной» 178 статьи Уголовного кодекса. В европейских странах уголовной ответственности за нарушения антимонопольного законодательства нет (только административная). В России эта статья создает коррупционные риски;</w:t>
      </w:r>
    </w:p>
    <w:p w:rsidR="00D31003" w:rsidRDefault="00D31003">
      <w:pPr>
        <w:pStyle w:val="1"/>
        <w:ind w:left="0" w:firstLine="284"/>
        <w:rPr>
          <w:szCs w:val="28"/>
          <w:lang w:val="ru-RU"/>
        </w:rPr>
      </w:pPr>
      <w:r>
        <w:rPr>
          <w:szCs w:val="28"/>
          <w:lang w:val="ru-RU"/>
        </w:rPr>
        <w:t>введения требования для ФАС России по проведению внеплановых выездных проверок, предусмотренные статьей 11 ФЗ №135 «О защите конкуренции», только в рамках возбужденного антимонопольного дела.</w:t>
      </w:r>
    </w:p>
    <w:p w:rsidR="00D31003" w:rsidRDefault="00D31003">
      <w:pPr>
        <w:pStyle w:val="1"/>
        <w:ind w:left="0" w:firstLine="284"/>
        <w:rPr>
          <w:szCs w:val="28"/>
          <w:lang w:val="ru-RU"/>
        </w:rPr>
      </w:pPr>
      <w:r>
        <w:rPr>
          <w:szCs w:val="28"/>
          <w:lang w:val="ru-RU"/>
        </w:rPr>
        <w:t>- отмена пункта 14 статьи 25.1. ФЗ №135, где говорится, что предварительное уведомление проверяемого лица о начале проведения внеплановой проверки в случае проверки соблюдения требований статей 11 и 16 настоящего Федерального закона не допускается.</w:t>
      </w:r>
    </w:p>
    <w:p w:rsidR="00D31003" w:rsidRDefault="00D31003">
      <w:pPr>
        <w:pStyle w:val="1"/>
        <w:ind w:left="0" w:firstLine="284"/>
        <w:rPr>
          <w:szCs w:val="28"/>
          <w:lang w:val="ru-RU"/>
        </w:rPr>
      </w:pPr>
      <w:r>
        <w:rPr>
          <w:szCs w:val="28"/>
          <w:lang w:val="ru-RU"/>
        </w:rPr>
        <w:t xml:space="preserve">4. Ограничить вмешательство ФАС России в вопросы обеспечения обороны и безопасности, в т.ч. внеся изменения в 135-ФЗ о его нераспространении на указанные вопросы. </w:t>
      </w:r>
    </w:p>
    <w:p w:rsidR="00D31003" w:rsidRDefault="00D31003">
      <w:pPr>
        <w:pStyle w:val="a3"/>
        <w:ind w:left="0" w:firstLine="284"/>
        <w:rPr>
          <w:rFonts w:cs="Times New Roman"/>
          <w:szCs w:val="28"/>
          <w:lang w:val="ru-RU"/>
        </w:rPr>
      </w:pPr>
    </w:p>
    <w:p w:rsidR="00D31003" w:rsidRDefault="00D31003">
      <w:pPr>
        <w:pStyle w:val="a3"/>
        <w:ind w:left="0" w:firstLine="284"/>
        <w:rPr>
          <w:rFonts w:cs="Times New Roman"/>
          <w:szCs w:val="28"/>
          <w:lang w:val="ru-RU"/>
        </w:rPr>
      </w:pPr>
    </w:p>
    <w:p w:rsidR="00D31003" w:rsidRDefault="00D31003">
      <w:pPr>
        <w:pStyle w:val="a3"/>
        <w:ind w:left="0" w:firstLine="284"/>
        <w:rPr>
          <w:rFonts w:cs="Times New Roman"/>
          <w:szCs w:val="28"/>
          <w:lang w:val="ru-RU"/>
        </w:rPr>
      </w:pPr>
    </w:p>
    <w:p w:rsidR="00D31003" w:rsidRDefault="00D31003">
      <w:pPr>
        <w:ind w:firstLine="284"/>
        <w:jc w:val="left"/>
        <w:rPr>
          <w:rFonts w:eastAsia="Times New Roman" w:cs="Times New Roman"/>
          <w:b/>
          <w:szCs w:val="28"/>
          <w:lang w:val="ru-RU"/>
        </w:rPr>
      </w:pPr>
      <w:r>
        <w:rPr>
          <w:rFonts w:eastAsia="Times New Roman" w:cs="Times New Roman"/>
          <w:b/>
          <w:szCs w:val="28"/>
          <w:lang w:val="ru-RU"/>
        </w:rPr>
        <w:t>В части защиты нравственности:</w:t>
      </w:r>
    </w:p>
    <w:p w:rsidR="00D31003" w:rsidRDefault="00D31003">
      <w:pPr>
        <w:ind w:firstLine="284"/>
        <w:rPr>
          <w:rFonts w:eastAsia="Times New Roman" w:cs="Times New Roman"/>
          <w:color w:val="000000"/>
          <w:szCs w:val="28"/>
          <w:lang w:val="ru-RU"/>
        </w:rPr>
      </w:pPr>
      <w:r>
        <w:rPr>
          <w:rFonts w:eastAsia="Times New Roman" w:cs="Times New Roman"/>
          <w:szCs w:val="28"/>
          <w:lang w:val="ru-RU"/>
        </w:rPr>
        <w:t xml:space="preserve">В соответствии с федеральным законом «О средствах массовой информации»,  </w:t>
      </w:r>
      <w:r>
        <w:rPr>
          <w:rFonts w:eastAsia="Times New Roman" w:cs="Times New Roman"/>
          <w:color w:val="000000"/>
          <w:szCs w:val="28"/>
          <w:lang w:val="ru-RU"/>
        </w:rPr>
        <w:t xml:space="preserve">не допускается злоупотребление свободой средств массовой информации и использование средств массовой информации в целях совершения уголовно наказуемых деяний. Деяния, направленные на организацию занятия проституцией другими лицами являются уголовно наказуемыми (статья 241 УК РФ). Наказуемо также получение дохода от занятия проституцией, если этот доход связан с занятием другого лица проституцией. </w:t>
      </w:r>
    </w:p>
    <w:p w:rsidR="00D31003" w:rsidRDefault="00D31003">
      <w:pPr>
        <w:ind w:firstLine="284"/>
        <w:rPr>
          <w:rFonts w:eastAsia="Times New Roman" w:cs="Times New Roman"/>
          <w:color w:val="000000"/>
          <w:szCs w:val="28"/>
          <w:lang w:val="ru-RU"/>
        </w:rPr>
      </w:pPr>
      <w:r>
        <w:rPr>
          <w:rFonts w:eastAsia="Times New Roman" w:cs="Times New Roman"/>
          <w:color w:val="000000"/>
          <w:szCs w:val="28"/>
          <w:lang w:val="ru-RU"/>
        </w:rPr>
        <w:t>В настоящее время огромными тиражами (свыше 500 тыс. экземпляров)  безнаказанно распространяются разного рода издания с рекламой услуг проституток (журнал «Флирт», «Флирт в большом городе» и подобные). Это абсолютно недопустимо.</w:t>
      </w:r>
    </w:p>
    <w:p w:rsidR="00D31003" w:rsidRDefault="00D31003">
      <w:pPr>
        <w:ind w:firstLine="284"/>
        <w:rPr>
          <w:rFonts w:eastAsia="Times New Roman" w:cs="Times New Roman"/>
          <w:color w:val="000000"/>
          <w:szCs w:val="28"/>
          <w:lang w:val="ru-RU"/>
        </w:rPr>
      </w:pPr>
      <w:r>
        <w:rPr>
          <w:rFonts w:eastAsia="Times New Roman" w:cs="Times New Roman"/>
          <w:color w:val="000000"/>
          <w:szCs w:val="28"/>
          <w:lang w:val="ru-RU"/>
        </w:rPr>
        <w:t>Рекомендации:</w:t>
      </w:r>
    </w:p>
    <w:p w:rsidR="00D31003" w:rsidRDefault="00D31003">
      <w:pPr>
        <w:ind w:firstLine="284"/>
        <w:rPr>
          <w:rFonts w:eastAsia="Times New Roman" w:cs="Times New Roman"/>
          <w:color w:val="000000"/>
          <w:szCs w:val="28"/>
          <w:lang w:val="ru-RU"/>
        </w:rPr>
      </w:pPr>
      <w:r>
        <w:rPr>
          <w:rFonts w:eastAsia="Times New Roman" w:cs="Times New Roman"/>
          <w:color w:val="000000"/>
          <w:szCs w:val="28"/>
          <w:lang w:val="ru-RU"/>
        </w:rPr>
        <w:t xml:space="preserve">- Роскомнадзору аннулировать регистрацию подобных изданий и более решительно осуществлять контрольные функции, не допуская появления подобных изданий в дальнейшем.  </w:t>
      </w:r>
    </w:p>
    <w:p w:rsidR="00D31003" w:rsidRDefault="00D31003">
      <w:pPr>
        <w:ind w:firstLine="284"/>
        <w:rPr>
          <w:rFonts w:eastAsia="Times New Roman" w:cs="Times New Roman"/>
          <w:color w:val="000000"/>
          <w:szCs w:val="28"/>
          <w:lang w:val="ru-RU"/>
        </w:rPr>
      </w:pPr>
      <w:r>
        <w:rPr>
          <w:rFonts w:eastAsia="Times New Roman" w:cs="Times New Roman"/>
          <w:color w:val="000000"/>
          <w:szCs w:val="28"/>
          <w:lang w:val="ru-RU"/>
        </w:rPr>
        <w:t>- Федеральной антимонопольной службе обратить внимание на бездействие управления, осуществляющего функции надзора в области законодательства о рекламе, и привлечь издателей и распространителей подобных изданий к ответственности за несоблюдение требований федерального закона «О рекламе» за рекламу услуг, запрещенных законодательством Российской Федерации.</w:t>
      </w:r>
    </w:p>
    <w:p w:rsidR="00D31003" w:rsidRDefault="00D31003">
      <w:pPr>
        <w:ind w:firstLine="284"/>
        <w:rPr>
          <w:rFonts w:eastAsia="Times New Roman" w:cs="Times New Roman"/>
          <w:szCs w:val="28"/>
          <w:lang w:val="ru-RU"/>
        </w:rPr>
      </w:pPr>
      <w:r>
        <w:rPr>
          <w:rFonts w:eastAsia="Times New Roman" w:cs="Times New Roman"/>
          <w:color w:val="000000"/>
          <w:szCs w:val="28"/>
          <w:lang w:val="ru-RU"/>
        </w:rPr>
        <w:lastRenderedPageBreak/>
        <w:t xml:space="preserve">- Министерству внутренних дел привлечь к уголовной и административной ответственности учредителей, издателей и распространителей изданий с рекламой услуг проституток. </w:t>
      </w:r>
    </w:p>
    <w:p w:rsidR="00D31003" w:rsidRDefault="00D31003">
      <w:pPr>
        <w:pStyle w:val="a3"/>
        <w:ind w:left="0" w:firstLine="284"/>
        <w:rPr>
          <w:rFonts w:cs="Times New Roman"/>
          <w:szCs w:val="28"/>
          <w:lang w:val="ru-RU"/>
        </w:rPr>
      </w:pPr>
    </w:p>
    <w:p w:rsidR="00D31003" w:rsidRDefault="00D31003">
      <w:pPr>
        <w:ind w:firstLine="708"/>
        <w:rPr>
          <w:rFonts w:eastAsia="Times New Roman" w:cs="Times New Roman"/>
          <w:b/>
          <w:szCs w:val="28"/>
          <w:lang w:val="ru-RU"/>
        </w:rPr>
      </w:pPr>
      <w:r>
        <w:rPr>
          <w:rFonts w:eastAsia="Times New Roman" w:cs="Times New Roman"/>
          <w:b/>
          <w:szCs w:val="28"/>
          <w:lang w:val="ru-RU"/>
        </w:rPr>
        <w:t>В части формирования здорового образа жизни и антиалкогольной политики:</w:t>
      </w:r>
    </w:p>
    <w:p w:rsidR="00D31003" w:rsidRDefault="00D31003">
      <w:pPr>
        <w:ind w:firstLine="708"/>
        <w:rPr>
          <w:rFonts w:eastAsia="Times New Roman" w:cs="Times New Roman"/>
          <w:szCs w:val="28"/>
          <w:lang w:val="ru-RU"/>
        </w:rPr>
      </w:pPr>
      <w:r>
        <w:rPr>
          <w:rFonts w:eastAsia="Times New Roman" w:cs="Times New Roman"/>
          <w:szCs w:val="28"/>
          <w:lang w:val="ru-RU"/>
        </w:rPr>
        <w:t>Среди основных причин неудовлетворительного положения дел в области формирования здорового образа жизни у населения Российской Федерации участники круглого стола отметили следующие:</w:t>
      </w:r>
    </w:p>
    <w:p w:rsidR="00D31003" w:rsidRDefault="00D31003">
      <w:pPr>
        <w:rPr>
          <w:rFonts w:eastAsia="Times New Roman" w:cs="Times New Roman"/>
          <w:szCs w:val="28"/>
          <w:lang w:val="ru-RU"/>
        </w:rPr>
      </w:pPr>
      <w:r>
        <w:rPr>
          <w:rFonts w:eastAsia="Times New Roman" w:cs="Times New Roman"/>
          <w:szCs w:val="28"/>
          <w:lang w:val="ru-RU"/>
        </w:rPr>
        <w:t>- широкую доступность алкогольной продукции и табачных изделий;</w:t>
      </w:r>
    </w:p>
    <w:p w:rsidR="00D31003" w:rsidRDefault="00D31003">
      <w:pPr>
        <w:rPr>
          <w:rFonts w:eastAsia="Times New Roman" w:cs="Times New Roman"/>
          <w:szCs w:val="28"/>
          <w:lang w:val="ru-RU"/>
        </w:rPr>
      </w:pPr>
      <w:r>
        <w:rPr>
          <w:rFonts w:eastAsia="Times New Roman" w:cs="Times New Roman"/>
          <w:szCs w:val="28"/>
          <w:lang w:val="ru-RU"/>
        </w:rPr>
        <w:t>- рекламу в течение длительного времени алкогольной продукции (пива) в СМИ, в первую очередь, на телевидении;</w:t>
      </w:r>
    </w:p>
    <w:p w:rsidR="00D31003" w:rsidRDefault="00D31003">
      <w:pPr>
        <w:rPr>
          <w:rFonts w:eastAsia="Times New Roman" w:cs="Times New Roman"/>
          <w:szCs w:val="28"/>
          <w:lang w:val="ru-RU"/>
        </w:rPr>
      </w:pPr>
      <w:r>
        <w:rPr>
          <w:rFonts w:eastAsia="Times New Roman" w:cs="Times New Roman"/>
          <w:szCs w:val="28"/>
          <w:lang w:val="ru-RU"/>
        </w:rPr>
        <w:t>- заинтересованность бюджетов субъектов Российской Федерации в поступлениях акцизов от производства алкогольной и табачной продукции;</w:t>
      </w:r>
    </w:p>
    <w:p w:rsidR="00D31003" w:rsidRDefault="00D31003">
      <w:pPr>
        <w:rPr>
          <w:rFonts w:eastAsia="Times New Roman" w:cs="Times New Roman"/>
          <w:szCs w:val="28"/>
          <w:lang w:val="ru-RU"/>
        </w:rPr>
      </w:pPr>
      <w:r>
        <w:rPr>
          <w:rFonts w:eastAsia="Times New Roman" w:cs="Times New Roman"/>
          <w:szCs w:val="28"/>
          <w:lang w:val="ru-RU"/>
        </w:rPr>
        <w:t>- недостаточность средств, выделяемых на мероприятия, направленные на  формирование здорового образа жизни у населения Российской Федерации, отказ от потребления алкоголя и табака;</w:t>
      </w:r>
    </w:p>
    <w:p w:rsidR="00D31003" w:rsidRDefault="00D31003">
      <w:pPr>
        <w:rPr>
          <w:rFonts w:eastAsia="Times New Roman" w:cs="Times New Roman"/>
          <w:szCs w:val="28"/>
          <w:lang w:val="ru-RU"/>
        </w:rPr>
      </w:pPr>
      <w:r>
        <w:rPr>
          <w:rFonts w:eastAsia="Times New Roman" w:cs="Times New Roman"/>
          <w:szCs w:val="28"/>
          <w:lang w:val="ru-RU"/>
        </w:rPr>
        <w:t>- недостаточно эффективное использование выделяемых средств;</w:t>
      </w:r>
    </w:p>
    <w:p w:rsidR="00D31003" w:rsidRDefault="00D31003">
      <w:pPr>
        <w:rPr>
          <w:rFonts w:eastAsia="Times New Roman" w:cs="Times New Roman"/>
          <w:szCs w:val="28"/>
          <w:lang w:val="ru-RU"/>
        </w:rPr>
      </w:pPr>
      <w:r>
        <w:rPr>
          <w:rFonts w:eastAsia="Times New Roman" w:cs="Times New Roman"/>
          <w:szCs w:val="28"/>
          <w:lang w:val="ru-RU"/>
        </w:rPr>
        <w:t>- отсутствие комплексного анализа причин высокого потребления населением алкоголя и табака;</w:t>
      </w:r>
    </w:p>
    <w:p w:rsidR="00D31003" w:rsidRDefault="00D31003">
      <w:pPr>
        <w:rPr>
          <w:rFonts w:eastAsia="Times New Roman" w:cs="Times New Roman"/>
          <w:szCs w:val="28"/>
          <w:lang w:val="ru-RU"/>
        </w:rPr>
      </w:pPr>
      <w:r>
        <w:rPr>
          <w:rFonts w:eastAsia="Times New Roman" w:cs="Times New Roman"/>
          <w:szCs w:val="28"/>
          <w:lang w:val="ru-RU"/>
        </w:rPr>
        <w:t>- возможность рекламы алкогольной продукции на спортивных мероприятиях;</w:t>
      </w:r>
    </w:p>
    <w:p w:rsidR="00D31003" w:rsidRDefault="00D31003">
      <w:pPr>
        <w:rPr>
          <w:rFonts w:eastAsia="Times New Roman" w:cs="Times New Roman"/>
          <w:szCs w:val="28"/>
          <w:lang w:val="ru-RU"/>
        </w:rPr>
      </w:pPr>
      <w:r>
        <w:rPr>
          <w:rFonts w:eastAsia="Times New Roman" w:cs="Times New Roman"/>
          <w:szCs w:val="28"/>
          <w:lang w:val="ru-RU"/>
        </w:rPr>
        <w:t>- отсутствие комплексного подхода к организации досуга населения Российской Федерации.</w:t>
      </w:r>
    </w:p>
    <w:p w:rsidR="00D31003" w:rsidRDefault="00D31003">
      <w:pPr>
        <w:rPr>
          <w:rFonts w:eastAsia="Times New Roman" w:cs="Times New Roman"/>
          <w:b/>
          <w:szCs w:val="28"/>
          <w:lang w:val="ru-RU"/>
        </w:rPr>
      </w:pPr>
      <w:r>
        <w:rPr>
          <w:rFonts w:eastAsia="Times New Roman" w:cs="Times New Roman"/>
          <w:szCs w:val="28"/>
          <w:lang w:val="ru-RU"/>
        </w:rPr>
        <w:t>В этой связи необходимо:</w:t>
      </w:r>
    </w:p>
    <w:p w:rsidR="00D31003" w:rsidRDefault="00D31003">
      <w:pPr>
        <w:ind w:left="426"/>
        <w:contextualSpacing/>
        <w:rPr>
          <w:rFonts w:eastAsia="Times New Roman" w:cs="Times New Roman"/>
          <w:szCs w:val="28"/>
          <w:lang w:val="ru-RU"/>
        </w:rPr>
      </w:pPr>
    </w:p>
    <w:p w:rsidR="00D31003" w:rsidRDefault="00D31003">
      <w:pPr>
        <w:numPr>
          <w:ilvl w:val="0"/>
          <w:numId w:val="4"/>
        </w:numPr>
        <w:ind w:left="426" w:hanging="426"/>
        <w:contextualSpacing/>
        <w:jc w:val="left"/>
        <w:rPr>
          <w:rFonts w:eastAsia="Times New Roman" w:cs="Times New Roman"/>
          <w:szCs w:val="28"/>
          <w:lang w:val="ru-RU"/>
        </w:rPr>
      </w:pPr>
      <w:r>
        <w:rPr>
          <w:rFonts w:eastAsia="Times New Roman" w:cs="Times New Roman"/>
          <w:szCs w:val="28"/>
          <w:lang w:val="ru-RU"/>
        </w:rPr>
        <w:t>Поддержать изменения в бюджетный кодекс Российской Федерации, подготовленные Росалкогольрегулированием и предусматривающие направление 100% акциза от производства алкогольной и табачной продукции в федеральный бюджет и возмещение выпадающих доходов бюджетов субъектов Российской Федерации в зависимости от численности и показателей здоровья населения.</w:t>
      </w:r>
    </w:p>
    <w:p w:rsidR="00D31003" w:rsidRDefault="00D31003">
      <w:pPr>
        <w:ind w:left="426"/>
        <w:contextualSpacing/>
        <w:rPr>
          <w:rFonts w:eastAsia="Times New Roman" w:cs="Times New Roman"/>
          <w:szCs w:val="28"/>
          <w:lang w:val="ru-RU"/>
        </w:rPr>
      </w:pPr>
    </w:p>
    <w:p w:rsidR="00D31003" w:rsidRDefault="00D31003">
      <w:pPr>
        <w:numPr>
          <w:ilvl w:val="0"/>
          <w:numId w:val="4"/>
        </w:numPr>
        <w:ind w:left="426" w:hanging="426"/>
        <w:contextualSpacing/>
        <w:jc w:val="left"/>
        <w:rPr>
          <w:rFonts w:eastAsia="Times New Roman" w:cs="Times New Roman"/>
          <w:szCs w:val="28"/>
          <w:lang w:val="ru-RU"/>
        </w:rPr>
      </w:pPr>
      <w:r>
        <w:rPr>
          <w:rFonts w:eastAsia="Times New Roman" w:cs="Times New Roman"/>
          <w:szCs w:val="28"/>
          <w:lang w:val="ru-RU"/>
        </w:rPr>
        <w:t xml:space="preserve">Дополнить федеральный закон «О средствах массовой информации» нормой, запрещающей демонстрацию процесса потребления алкоголя </w:t>
      </w:r>
      <w:r>
        <w:rPr>
          <w:rFonts w:eastAsia="Times New Roman" w:cs="Times New Roman"/>
          <w:szCs w:val="28"/>
          <w:shd w:val="clear" w:color="auto" w:fill="FFFFFF"/>
          <w:lang w:val="ru-RU"/>
        </w:rPr>
        <w:t>в теле-, видео-, кинопрограммах, документальных и художественных фильмах.</w:t>
      </w:r>
    </w:p>
    <w:p w:rsidR="00D31003" w:rsidRDefault="00D31003">
      <w:pPr>
        <w:ind w:left="426"/>
        <w:contextualSpacing/>
        <w:rPr>
          <w:rFonts w:eastAsia="Times New Roman" w:cs="Times New Roman"/>
          <w:szCs w:val="28"/>
          <w:lang w:val="ru-RU"/>
        </w:rPr>
      </w:pPr>
    </w:p>
    <w:p w:rsidR="00D31003" w:rsidRDefault="00D31003">
      <w:pPr>
        <w:numPr>
          <w:ilvl w:val="0"/>
          <w:numId w:val="4"/>
        </w:numPr>
        <w:ind w:left="426" w:hanging="426"/>
        <w:contextualSpacing/>
        <w:jc w:val="left"/>
        <w:rPr>
          <w:rFonts w:eastAsia="Times New Roman" w:cs="Times New Roman"/>
          <w:szCs w:val="28"/>
          <w:lang w:val="ru-RU"/>
        </w:rPr>
      </w:pPr>
      <w:r>
        <w:rPr>
          <w:rFonts w:eastAsia="Times New Roman" w:cs="Times New Roman"/>
          <w:szCs w:val="28"/>
          <w:lang w:val="ru-RU"/>
        </w:rPr>
        <w:t>Поддержать законопроект № 280796-6 направленный на ограничение использования полимерной тары для розлива алкогольной продукции.</w:t>
      </w:r>
    </w:p>
    <w:p w:rsidR="00D31003" w:rsidRDefault="00D31003">
      <w:pPr>
        <w:ind w:left="720"/>
        <w:contextualSpacing/>
        <w:jc w:val="left"/>
        <w:rPr>
          <w:rFonts w:eastAsia="Times New Roman" w:cs="Times New Roman"/>
          <w:szCs w:val="28"/>
          <w:lang w:val="ru-RU"/>
        </w:rPr>
      </w:pPr>
    </w:p>
    <w:p w:rsidR="00D31003" w:rsidRDefault="00D31003">
      <w:pPr>
        <w:numPr>
          <w:ilvl w:val="0"/>
          <w:numId w:val="4"/>
        </w:numPr>
        <w:ind w:left="426" w:hanging="426"/>
        <w:contextualSpacing/>
        <w:jc w:val="left"/>
        <w:rPr>
          <w:rFonts w:eastAsia="Times New Roman" w:cs="Times New Roman"/>
          <w:szCs w:val="28"/>
          <w:lang w:val="ru-RU"/>
        </w:rPr>
      </w:pPr>
      <w:r>
        <w:rPr>
          <w:rFonts w:eastAsia="Times New Roman" w:cs="Times New Roman"/>
          <w:szCs w:val="28"/>
          <w:lang w:val="ru-RU"/>
        </w:rPr>
        <w:t>Учитывая ограниченность средств, выделяемых на мероприятия, направленные отказ от потребления алкоголя и табака, делать акцент в проводимой информационной работе:</w:t>
      </w:r>
    </w:p>
    <w:p w:rsidR="00D31003" w:rsidRDefault="00D31003">
      <w:pPr>
        <w:ind w:left="720"/>
        <w:contextualSpacing/>
        <w:jc w:val="left"/>
        <w:rPr>
          <w:rFonts w:eastAsia="Times New Roman" w:cs="Times New Roman"/>
          <w:szCs w:val="28"/>
          <w:lang w:val="ru-RU"/>
        </w:rPr>
      </w:pPr>
    </w:p>
    <w:p w:rsidR="00D31003" w:rsidRDefault="00D31003">
      <w:pPr>
        <w:ind w:left="426"/>
        <w:contextualSpacing/>
        <w:rPr>
          <w:rFonts w:eastAsia="Times New Roman" w:cs="Times New Roman"/>
          <w:szCs w:val="28"/>
          <w:lang w:val="ru-RU"/>
        </w:rPr>
      </w:pPr>
      <w:r>
        <w:rPr>
          <w:rFonts w:eastAsia="Times New Roman" w:cs="Times New Roman"/>
          <w:szCs w:val="28"/>
          <w:lang w:val="ru-RU"/>
        </w:rPr>
        <w:lastRenderedPageBreak/>
        <w:t>- на защиту несовершеннолетних от вовлечения их в пьянство и табакокурение;</w:t>
      </w:r>
    </w:p>
    <w:p w:rsidR="00D31003" w:rsidRDefault="00D31003">
      <w:pPr>
        <w:ind w:left="426"/>
        <w:contextualSpacing/>
        <w:rPr>
          <w:rFonts w:eastAsia="Times New Roman" w:cs="Times New Roman"/>
          <w:szCs w:val="28"/>
          <w:lang w:val="ru-RU"/>
        </w:rPr>
      </w:pPr>
      <w:r>
        <w:rPr>
          <w:rFonts w:eastAsia="Times New Roman" w:cs="Times New Roman"/>
          <w:szCs w:val="28"/>
          <w:lang w:val="ru-RU"/>
        </w:rPr>
        <w:t>- на разъяснение родителям об их ответственности (в том числе, уголовной) перед собственными детьми;</w:t>
      </w:r>
    </w:p>
    <w:p w:rsidR="00D31003" w:rsidRDefault="00D31003">
      <w:pPr>
        <w:ind w:left="426"/>
        <w:contextualSpacing/>
        <w:rPr>
          <w:rFonts w:eastAsia="Times New Roman" w:cs="Times New Roman"/>
          <w:szCs w:val="28"/>
          <w:lang w:val="ru-RU"/>
        </w:rPr>
      </w:pPr>
      <w:r>
        <w:rPr>
          <w:rFonts w:eastAsia="Times New Roman" w:cs="Times New Roman"/>
          <w:szCs w:val="28"/>
          <w:lang w:val="ru-RU"/>
        </w:rPr>
        <w:t xml:space="preserve">-  исключение личного негативного примера в семьях. </w:t>
      </w:r>
    </w:p>
    <w:p w:rsidR="00D31003" w:rsidRDefault="00D31003">
      <w:pPr>
        <w:ind w:left="720"/>
        <w:contextualSpacing/>
        <w:jc w:val="left"/>
        <w:rPr>
          <w:rFonts w:eastAsia="Times New Roman" w:cs="Times New Roman"/>
          <w:szCs w:val="28"/>
          <w:lang w:val="ru-RU"/>
        </w:rPr>
      </w:pPr>
    </w:p>
    <w:p w:rsidR="00D31003" w:rsidRDefault="00D31003">
      <w:pPr>
        <w:numPr>
          <w:ilvl w:val="0"/>
          <w:numId w:val="4"/>
        </w:numPr>
        <w:ind w:left="426" w:hanging="426"/>
        <w:contextualSpacing/>
        <w:jc w:val="left"/>
        <w:rPr>
          <w:rFonts w:eastAsia="Times New Roman" w:cs="Times New Roman"/>
          <w:szCs w:val="28"/>
          <w:lang w:val="ru-RU"/>
        </w:rPr>
      </w:pPr>
      <w:r>
        <w:rPr>
          <w:rFonts w:eastAsia="Times New Roman" w:cs="Times New Roman"/>
          <w:szCs w:val="28"/>
          <w:lang w:val="ru-RU"/>
        </w:rPr>
        <w:t>Оказывать поддержку развитию сети безалкогольных кафе с запретом на курение.</w:t>
      </w:r>
    </w:p>
    <w:p w:rsidR="00D31003" w:rsidRDefault="00D31003">
      <w:pPr>
        <w:ind w:left="426"/>
        <w:contextualSpacing/>
        <w:rPr>
          <w:rFonts w:eastAsia="Times New Roman" w:cs="Times New Roman"/>
          <w:szCs w:val="28"/>
          <w:lang w:val="ru-RU"/>
        </w:rPr>
      </w:pPr>
    </w:p>
    <w:p w:rsidR="00D31003" w:rsidRDefault="00D31003">
      <w:pPr>
        <w:numPr>
          <w:ilvl w:val="0"/>
          <w:numId w:val="4"/>
        </w:numPr>
        <w:ind w:left="426" w:hanging="426"/>
        <w:contextualSpacing/>
        <w:jc w:val="left"/>
        <w:rPr>
          <w:rFonts w:eastAsia="Times New Roman" w:cs="Times New Roman"/>
          <w:szCs w:val="28"/>
          <w:lang w:val="ru-RU"/>
        </w:rPr>
      </w:pPr>
      <w:r>
        <w:rPr>
          <w:rFonts w:eastAsia="Times New Roman" w:cs="Times New Roman"/>
          <w:szCs w:val="28"/>
          <w:lang w:val="ru-RU"/>
        </w:rPr>
        <w:t>Оказывать поддержку в организации спортивно-массовых мероприятий, тренингов и семинаров, в том числе, разрабатываемых Лигой здоровья наций.</w:t>
      </w:r>
    </w:p>
    <w:p w:rsidR="00D31003" w:rsidRDefault="00D31003">
      <w:pPr>
        <w:ind w:left="720"/>
        <w:contextualSpacing/>
        <w:jc w:val="left"/>
        <w:rPr>
          <w:rFonts w:eastAsia="Times New Roman" w:cs="Times New Roman"/>
          <w:szCs w:val="28"/>
          <w:lang w:val="ru-RU"/>
        </w:rPr>
      </w:pPr>
    </w:p>
    <w:p w:rsidR="00D31003" w:rsidRDefault="00D31003">
      <w:pPr>
        <w:numPr>
          <w:ilvl w:val="0"/>
          <w:numId w:val="4"/>
        </w:numPr>
        <w:ind w:left="426" w:hanging="426"/>
        <w:contextualSpacing/>
        <w:jc w:val="left"/>
        <w:rPr>
          <w:rFonts w:eastAsia="Times New Roman" w:cs="Times New Roman"/>
          <w:szCs w:val="28"/>
          <w:lang w:val="ru-RU"/>
        </w:rPr>
      </w:pPr>
      <w:r>
        <w:rPr>
          <w:rFonts w:eastAsia="Times New Roman" w:cs="Times New Roman"/>
          <w:szCs w:val="28"/>
          <w:lang w:val="ru-RU"/>
        </w:rPr>
        <w:t xml:space="preserve">Оказывать поддержку в организации духовно-патриотического воспитания молодежи, повышение авторитета брака и семьи, в том числе в рамках программ Миссионерской комиссии при Епархиальном Совете г. Москвы. </w:t>
      </w:r>
    </w:p>
    <w:p w:rsidR="00D31003" w:rsidRDefault="00D31003">
      <w:pPr>
        <w:ind w:left="720"/>
        <w:contextualSpacing/>
        <w:jc w:val="left"/>
        <w:rPr>
          <w:rFonts w:eastAsia="Times New Roman" w:cs="Times New Roman"/>
          <w:szCs w:val="28"/>
          <w:lang w:val="ru-RU"/>
        </w:rPr>
      </w:pPr>
    </w:p>
    <w:p w:rsidR="00D31003" w:rsidRDefault="00D31003">
      <w:pPr>
        <w:numPr>
          <w:ilvl w:val="0"/>
          <w:numId w:val="4"/>
        </w:numPr>
        <w:ind w:left="426" w:hanging="426"/>
        <w:contextualSpacing/>
        <w:jc w:val="left"/>
        <w:rPr>
          <w:rFonts w:eastAsia="Times New Roman" w:cs="Times New Roman"/>
          <w:szCs w:val="28"/>
          <w:lang w:val="ru-RU"/>
        </w:rPr>
      </w:pPr>
      <w:r>
        <w:rPr>
          <w:rFonts w:eastAsia="Times New Roman" w:cs="Times New Roman"/>
          <w:szCs w:val="28"/>
          <w:lang w:val="ru-RU"/>
        </w:rPr>
        <w:t>Рекомендовать выделение дополнительных средств на мероприятия, направленные отказ от потребления алкоголя и табака и формирование здорового образа жизни населения Российской Федерации.</w:t>
      </w:r>
    </w:p>
    <w:p w:rsidR="00D31003" w:rsidRDefault="00D31003">
      <w:pPr>
        <w:ind w:left="720"/>
        <w:contextualSpacing/>
        <w:jc w:val="left"/>
        <w:rPr>
          <w:rFonts w:eastAsia="Times New Roman" w:cs="Times New Roman"/>
          <w:szCs w:val="28"/>
          <w:lang w:val="ru-RU"/>
        </w:rPr>
      </w:pPr>
    </w:p>
    <w:p w:rsidR="00D31003" w:rsidRDefault="00D31003">
      <w:pPr>
        <w:numPr>
          <w:ilvl w:val="0"/>
          <w:numId w:val="4"/>
        </w:numPr>
        <w:ind w:left="426" w:hanging="426"/>
        <w:contextualSpacing/>
        <w:jc w:val="left"/>
        <w:rPr>
          <w:rFonts w:eastAsia="Times New Roman" w:cs="Times New Roman"/>
          <w:szCs w:val="28"/>
          <w:lang w:val="ru-RU"/>
        </w:rPr>
      </w:pPr>
      <w:r>
        <w:rPr>
          <w:rFonts w:eastAsia="Times New Roman" w:cs="Times New Roman"/>
          <w:szCs w:val="28"/>
          <w:lang w:val="ru-RU"/>
        </w:rPr>
        <w:t>Обратиться в Министерство внутренних дел Российской Федерации с просьбой ужесточить контроль над соблюдением установленных ограничений мест и времени потребления алкоголя.</w:t>
      </w:r>
    </w:p>
    <w:p w:rsidR="00D31003" w:rsidRDefault="00D31003">
      <w:pPr>
        <w:ind w:left="720"/>
        <w:contextualSpacing/>
        <w:jc w:val="left"/>
        <w:rPr>
          <w:rFonts w:eastAsia="Times New Roman" w:cs="Times New Roman"/>
          <w:szCs w:val="28"/>
          <w:lang w:val="ru-RU"/>
        </w:rPr>
      </w:pPr>
    </w:p>
    <w:p w:rsidR="00D31003" w:rsidRDefault="00D31003">
      <w:pPr>
        <w:numPr>
          <w:ilvl w:val="0"/>
          <w:numId w:val="4"/>
        </w:numPr>
        <w:ind w:left="426" w:hanging="426"/>
        <w:contextualSpacing/>
        <w:jc w:val="left"/>
        <w:rPr>
          <w:rFonts w:eastAsia="Times New Roman" w:cs="Times New Roman"/>
          <w:szCs w:val="28"/>
          <w:lang w:val="ru-RU"/>
        </w:rPr>
      </w:pPr>
      <w:r>
        <w:rPr>
          <w:rFonts w:eastAsia="Times New Roman" w:cs="Times New Roman"/>
          <w:szCs w:val="28"/>
          <w:lang w:val="ru-RU"/>
        </w:rPr>
        <w:t>В целях диагностики и профилактики рекомендовать активное использование «Центров здоровья», созданных при участии Лиги здоровья нации.</w:t>
      </w:r>
    </w:p>
    <w:p w:rsidR="00D31003" w:rsidRDefault="00D31003">
      <w:pPr>
        <w:ind w:left="720"/>
        <w:contextualSpacing/>
        <w:jc w:val="left"/>
        <w:rPr>
          <w:rFonts w:eastAsia="Times New Roman" w:cs="Times New Roman"/>
          <w:szCs w:val="28"/>
          <w:lang w:val="ru-RU"/>
        </w:rPr>
      </w:pPr>
    </w:p>
    <w:p w:rsidR="00D31003" w:rsidRDefault="00D31003">
      <w:pPr>
        <w:numPr>
          <w:ilvl w:val="0"/>
          <w:numId w:val="4"/>
        </w:numPr>
        <w:ind w:left="426" w:hanging="426"/>
        <w:contextualSpacing/>
        <w:jc w:val="left"/>
        <w:rPr>
          <w:rFonts w:eastAsia="Times New Roman" w:cs="Times New Roman"/>
          <w:szCs w:val="28"/>
          <w:lang w:val="ru-RU"/>
        </w:rPr>
      </w:pPr>
      <w:r>
        <w:rPr>
          <w:rFonts w:eastAsia="Times New Roman" w:cs="Times New Roman"/>
          <w:szCs w:val="28"/>
          <w:lang w:val="ru-RU"/>
        </w:rPr>
        <w:t>Рекомендовать включение в общеобразовательную программу школ дисциплину по изучению правил здорового образа жизни.</w:t>
      </w:r>
    </w:p>
    <w:p w:rsidR="00D31003" w:rsidRDefault="00D31003">
      <w:pPr>
        <w:ind w:left="720"/>
        <w:contextualSpacing/>
        <w:jc w:val="left"/>
        <w:rPr>
          <w:rFonts w:eastAsia="Times New Roman" w:cs="Times New Roman"/>
          <w:szCs w:val="28"/>
          <w:lang w:val="ru-RU"/>
        </w:rPr>
      </w:pPr>
    </w:p>
    <w:p w:rsidR="00D31003" w:rsidRDefault="00D31003">
      <w:pPr>
        <w:numPr>
          <w:ilvl w:val="0"/>
          <w:numId w:val="4"/>
        </w:numPr>
        <w:ind w:left="426" w:hanging="426"/>
        <w:contextualSpacing/>
        <w:jc w:val="left"/>
        <w:rPr>
          <w:rFonts w:eastAsia="Times New Roman" w:cs="Times New Roman"/>
          <w:szCs w:val="28"/>
          <w:lang w:val="ru-RU"/>
        </w:rPr>
      </w:pPr>
      <w:r>
        <w:rPr>
          <w:rFonts w:eastAsia="Times New Roman" w:cs="Times New Roman"/>
          <w:szCs w:val="28"/>
          <w:lang w:val="ru-RU"/>
        </w:rPr>
        <w:t>Рекомендовать включение в число градостроительных норм обязательное требование обустройства досуговых зон.</w:t>
      </w:r>
    </w:p>
    <w:p w:rsidR="00D31003" w:rsidRDefault="00D31003">
      <w:pPr>
        <w:ind w:left="426"/>
        <w:contextualSpacing/>
        <w:rPr>
          <w:rFonts w:eastAsia="Times New Roman" w:cs="Times New Roman"/>
          <w:szCs w:val="28"/>
          <w:lang w:val="ru-RU"/>
        </w:rPr>
      </w:pPr>
    </w:p>
    <w:p w:rsidR="00D31003" w:rsidRDefault="00D31003">
      <w:pPr>
        <w:numPr>
          <w:ilvl w:val="0"/>
          <w:numId w:val="4"/>
        </w:numPr>
        <w:ind w:left="426" w:hanging="426"/>
        <w:contextualSpacing/>
        <w:jc w:val="left"/>
        <w:rPr>
          <w:rFonts w:eastAsia="Times New Roman" w:cs="Times New Roman"/>
          <w:szCs w:val="28"/>
          <w:lang w:val="ru-RU"/>
        </w:rPr>
      </w:pPr>
      <w:r>
        <w:rPr>
          <w:rFonts w:eastAsia="Times New Roman" w:cs="Times New Roman"/>
          <w:szCs w:val="28"/>
          <w:lang w:val="ru-RU"/>
        </w:rPr>
        <w:t xml:space="preserve">Реализовать программу поэтапного сокращения числа точек продаж алкогольной продукции (в РФ одна точка приходится на 350 жителей, в Скандинавских странах – 1 на 20-30 тыс. жителей). </w:t>
      </w:r>
    </w:p>
    <w:p w:rsidR="00D31003" w:rsidRDefault="00D31003">
      <w:pPr>
        <w:ind w:left="426"/>
        <w:contextualSpacing/>
        <w:rPr>
          <w:rFonts w:eastAsia="Times New Roman" w:cs="Times New Roman"/>
          <w:szCs w:val="28"/>
          <w:lang w:val="ru-RU"/>
        </w:rPr>
      </w:pPr>
    </w:p>
    <w:p w:rsidR="00D31003" w:rsidRDefault="00D31003">
      <w:pPr>
        <w:ind w:left="426"/>
        <w:contextualSpacing/>
        <w:rPr>
          <w:rFonts w:eastAsia="Times New Roman" w:cs="Times New Roman"/>
          <w:szCs w:val="28"/>
          <w:lang w:val="ru-RU"/>
        </w:rPr>
      </w:pPr>
      <w:r>
        <w:rPr>
          <w:rFonts w:eastAsia="Times New Roman" w:cs="Times New Roman"/>
          <w:szCs w:val="28"/>
          <w:lang w:val="ru-RU"/>
        </w:rPr>
        <w:t xml:space="preserve">увеличить время </w:t>
      </w:r>
      <w:proofErr w:type="spellStart"/>
      <w:r>
        <w:rPr>
          <w:rFonts w:eastAsia="Times New Roman" w:cs="Times New Roman"/>
          <w:szCs w:val="28"/>
          <w:lang w:val="ru-RU"/>
        </w:rPr>
        <w:t>ферерального</w:t>
      </w:r>
      <w:proofErr w:type="spellEnd"/>
      <w:r>
        <w:rPr>
          <w:rFonts w:eastAsia="Times New Roman" w:cs="Times New Roman"/>
          <w:szCs w:val="28"/>
          <w:lang w:val="ru-RU"/>
        </w:rPr>
        <w:t xml:space="preserve"> «ночного запрета» продаж крепкого алкоголя на 8 часов – запрет должен действовать с 19.00 до 11.00. </w:t>
      </w:r>
    </w:p>
    <w:p w:rsidR="00D31003" w:rsidRDefault="00D31003">
      <w:pPr>
        <w:ind w:left="720"/>
        <w:contextualSpacing/>
        <w:jc w:val="left"/>
        <w:rPr>
          <w:rFonts w:eastAsia="Times New Roman" w:cs="Times New Roman"/>
          <w:szCs w:val="28"/>
          <w:lang w:val="ru-RU"/>
        </w:rPr>
      </w:pPr>
    </w:p>
    <w:p w:rsidR="00D31003" w:rsidRDefault="00D31003">
      <w:pPr>
        <w:jc w:val="left"/>
        <w:rPr>
          <w:rFonts w:eastAsia="Times New Roman" w:cs="Times New Roman"/>
          <w:szCs w:val="28"/>
          <w:lang w:val="ru-RU"/>
        </w:rPr>
      </w:pPr>
    </w:p>
    <w:p w:rsidR="00D31003" w:rsidRDefault="00D31003">
      <w:pPr>
        <w:pStyle w:val="a3"/>
        <w:ind w:left="0" w:firstLine="284"/>
        <w:rPr>
          <w:rFonts w:cs="Times New Roman"/>
          <w:b/>
          <w:szCs w:val="28"/>
          <w:lang w:val="ru-RU"/>
        </w:rPr>
      </w:pPr>
      <w:r>
        <w:rPr>
          <w:rFonts w:cs="Times New Roman"/>
          <w:b/>
          <w:szCs w:val="28"/>
          <w:lang w:val="ru-RU"/>
        </w:rPr>
        <w:t>В части профилактики абортов:</w:t>
      </w:r>
    </w:p>
    <w:p w:rsidR="00D31003" w:rsidRDefault="00D31003">
      <w:pPr>
        <w:pStyle w:val="a3"/>
        <w:ind w:left="0" w:firstLine="284"/>
        <w:rPr>
          <w:rFonts w:cs="Times New Roman"/>
          <w:szCs w:val="28"/>
          <w:lang w:val="ru-RU"/>
        </w:rPr>
      </w:pPr>
      <w:r>
        <w:rPr>
          <w:rFonts w:cs="Times New Roman"/>
          <w:szCs w:val="28"/>
          <w:lang w:val="ru-RU"/>
        </w:rPr>
        <w:t>1. Поддержать введение с 25.11.2013 полного запрета на рекламу абортов</w:t>
      </w:r>
    </w:p>
    <w:p w:rsidR="00D31003" w:rsidRDefault="00D31003">
      <w:pPr>
        <w:pStyle w:val="a3"/>
        <w:ind w:left="0" w:firstLine="284"/>
        <w:rPr>
          <w:rFonts w:cs="Times New Roman"/>
          <w:szCs w:val="28"/>
          <w:lang w:val="ru-RU"/>
        </w:rPr>
      </w:pPr>
      <w:r>
        <w:rPr>
          <w:rFonts w:cs="Times New Roman"/>
          <w:szCs w:val="28"/>
          <w:lang w:val="ru-RU"/>
        </w:rPr>
        <w:lastRenderedPageBreak/>
        <w:t xml:space="preserve">2. Поддержать предлагаемые в проекте федерального закона </w:t>
      </w:r>
      <w:r w:rsidR="00D10C6C" w:rsidRPr="00D10C6C">
        <w:rPr>
          <w:sz w:val="26"/>
          <w:szCs w:val="26"/>
          <w:lang w:val="ru-RU"/>
        </w:rPr>
        <w:t>№  318821-6</w:t>
      </w:r>
      <w:r>
        <w:rPr>
          <w:rFonts w:cs="Times New Roman"/>
          <w:szCs w:val="28"/>
          <w:lang w:val="ru-RU"/>
        </w:rPr>
        <w:t xml:space="preserve"> меры по введению административной ответственности за нарушение порядка проведения абортов.</w:t>
      </w:r>
    </w:p>
    <w:p w:rsidR="00D31003" w:rsidRDefault="00D31003">
      <w:pPr>
        <w:pStyle w:val="a3"/>
        <w:ind w:left="0" w:firstLine="284"/>
        <w:rPr>
          <w:rFonts w:cs="Times New Roman"/>
          <w:szCs w:val="28"/>
          <w:lang w:val="ru-RU"/>
        </w:rPr>
      </w:pPr>
      <w:r>
        <w:rPr>
          <w:rFonts w:cs="Times New Roman"/>
          <w:szCs w:val="28"/>
          <w:lang w:val="ru-RU"/>
        </w:rPr>
        <w:t xml:space="preserve">3. обратиться к Президенту РФ с просьбой поддержать законодательные инициативы, направленные выведение из системы обязательного медицинского страхования абортов по желанию женщины – общество и государство не должно оплачивать такие аборты. Сэкономленные средства направить на лечение бесплодия. </w:t>
      </w:r>
    </w:p>
    <w:p w:rsidR="00D31003" w:rsidRDefault="00D31003">
      <w:pPr>
        <w:pStyle w:val="a3"/>
        <w:ind w:left="0" w:firstLine="284"/>
        <w:rPr>
          <w:rFonts w:cs="Times New Roman"/>
          <w:szCs w:val="28"/>
          <w:lang w:val="ru-RU"/>
        </w:rPr>
      </w:pPr>
      <w:r>
        <w:rPr>
          <w:rFonts w:cs="Times New Roman"/>
          <w:szCs w:val="28"/>
          <w:lang w:val="ru-RU"/>
        </w:rPr>
        <w:t>4. Просить генеральную прокуратуру провести проверку частных клиник, оказывающих «услуги» по производству абортов, на предмет соблюдения законодательства РФ</w:t>
      </w:r>
    </w:p>
    <w:p w:rsidR="00D31003" w:rsidRDefault="00D31003">
      <w:pPr>
        <w:pStyle w:val="a3"/>
        <w:ind w:left="0" w:firstLine="284"/>
        <w:rPr>
          <w:rFonts w:cs="Times New Roman"/>
          <w:szCs w:val="28"/>
          <w:lang w:val="ru-RU"/>
        </w:rPr>
      </w:pPr>
      <w:r>
        <w:rPr>
          <w:rFonts w:cs="Times New Roman"/>
          <w:szCs w:val="28"/>
          <w:lang w:val="ru-RU"/>
        </w:rPr>
        <w:t xml:space="preserve">5. Ввести процедуру обязательного консультирования для женщин, желающих сделать аборт. </w:t>
      </w:r>
    </w:p>
    <w:p w:rsidR="00D31003" w:rsidRDefault="00D31003">
      <w:pPr>
        <w:pStyle w:val="a3"/>
        <w:ind w:left="0" w:firstLine="284"/>
        <w:rPr>
          <w:rFonts w:cs="Times New Roman"/>
          <w:szCs w:val="28"/>
          <w:lang w:val="ru-RU"/>
        </w:rPr>
      </w:pPr>
      <w:r>
        <w:rPr>
          <w:rFonts w:cs="Times New Roman"/>
          <w:szCs w:val="28"/>
          <w:lang w:val="ru-RU"/>
        </w:rPr>
        <w:t xml:space="preserve">5. Ввести стандарт оформления медицинских учреждений всех форм собственности, оказывающих услуги по производству абортов, информационными материалами, ориентирующими женщин на сохранение ребенка, и демонстрирующими негативные последствия аборта. </w:t>
      </w:r>
    </w:p>
    <w:p w:rsidR="008F7D39" w:rsidRDefault="008F7D39" w:rsidP="008F7D39">
      <w:pPr>
        <w:pStyle w:val="a3"/>
        <w:ind w:left="0" w:firstLine="284"/>
        <w:jc w:val="left"/>
        <w:rPr>
          <w:rFonts w:cs="Times New Roman"/>
          <w:szCs w:val="28"/>
          <w:lang w:val="ru-RU"/>
        </w:rPr>
      </w:pPr>
    </w:p>
    <w:p w:rsidR="00311047" w:rsidRDefault="00311047" w:rsidP="00311047">
      <w:pPr>
        <w:pStyle w:val="a3"/>
        <w:ind w:left="0" w:firstLine="284"/>
        <w:jc w:val="left"/>
        <w:rPr>
          <w:rFonts w:cs="Times New Roman"/>
          <w:szCs w:val="28"/>
          <w:lang w:val="ru-RU"/>
        </w:rPr>
      </w:pPr>
    </w:p>
    <w:sectPr w:rsidR="00311047" w:rsidSect="00034D4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47CAE"/>
    <w:multiLevelType w:val="hybridMultilevel"/>
    <w:tmpl w:val="416882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A5D049E"/>
    <w:multiLevelType w:val="hybridMultilevel"/>
    <w:tmpl w:val="581CBAE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10C6C"/>
    <w:rsid w:val="00034D4A"/>
    <w:rsid w:val="000F1E6E"/>
    <w:rsid w:val="0023643A"/>
    <w:rsid w:val="00311047"/>
    <w:rsid w:val="0031206A"/>
    <w:rsid w:val="00393979"/>
    <w:rsid w:val="00415469"/>
    <w:rsid w:val="004B2AD0"/>
    <w:rsid w:val="005A1CA5"/>
    <w:rsid w:val="006E25F0"/>
    <w:rsid w:val="007973C0"/>
    <w:rsid w:val="007F7F0E"/>
    <w:rsid w:val="008F7D39"/>
    <w:rsid w:val="00D10C6C"/>
    <w:rsid w:val="00D259BB"/>
    <w:rsid w:val="00D31003"/>
    <w:rsid w:val="00E7285F"/>
    <w:rsid w:val="00E87104"/>
    <w:rsid w:val="00F93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5F"/>
    <w:pPr>
      <w:jc w:val="both"/>
    </w:pPr>
    <w:rPr>
      <w:rFonts w:ascii="Times New Roman" w:eastAsiaTheme="minorEastAsia" w:hAnsi="Times New Roman" w:cstheme="minorBidi"/>
      <w:sz w:val="28"/>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85F"/>
    <w:pPr>
      <w:ind w:left="720"/>
      <w:contextualSpacing/>
    </w:pPr>
  </w:style>
  <w:style w:type="paragraph" w:customStyle="1" w:styleId="1">
    <w:name w:val="Абзац списка1"/>
    <w:basedOn w:val="a"/>
    <w:rsid w:val="00E7285F"/>
    <w:pPr>
      <w:ind w:left="720"/>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dcterms:created xsi:type="dcterms:W3CDTF">2013-12-20T08:29:00Z</dcterms:created>
  <dcterms:modified xsi:type="dcterms:W3CDTF">2013-12-20T21:08:00Z</dcterms:modified>
</cp:coreProperties>
</file>