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75" w:rsidRDefault="00FF3B75" w:rsidP="00FF3B7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13BBC" w:rsidRDefault="00713BBC" w:rsidP="00D916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13BBC" w:rsidRDefault="00713BBC" w:rsidP="00D916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Межрегиональная научно-практическая конференция «Формирование и развитие системы непрерывного образования казаков: духовно-нравственный аспект. Опыт Ставропольского края».</w:t>
      </w:r>
    </w:p>
    <w:p w:rsidR="00713BBC" w:rsidRDefault="00713BBC" w:rsidP="00D916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BC" w:rsidRPr="006D2F2F" w:rsidRDefault="00713BBC" w:rsidP="00D9164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Pr="00D916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обмен опытом работы по вопросам  построения образовательной среды организаций, ориентированных на сохранение и укрепление культурно-исторических традиций и духовно- нравственных ценностей казачества, которые отражаются в принципе «Казак без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веры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казак», развитие православной составляющей в системе непрерывного  казачьего образования, развитие социального партнерства в деле </w:t>
      </w:r>
      <w:r w:rsidRPr="006D2F2F">
        <w:rPr>
          <w:rFonts w:ascii="Times New Roman" w:hAnsi="Times New Roman" w:cs="Times New Roman"/>
          <w:sz w:val="28"/>
          <w:szCs w:val="28"/>
        </w:rPr>
        <w:t>сохранения и укреп</w:t>
      </w:r>
      <w:r w:rsidR="00D32765">
        <w:rPr>
          <w:rFonts w:ascii="Times New Roman" w:hAnsi="Times New Roman" w:cs="Times New Roman"/>
          <w:sz w:val="28"/>
          <w:szCs w:val="28"/>
        </w:rPr>
        <w:t xml:space="preserve">ления отечественных </w:t>
      </w:r>
      <w:r w:rsidRPr="006D2F2F">
        <w:rPr>
          <w:rFonts w:ascii="Times New Roman" w:hAnsi="Times New Roman" w:cs="Times New Roman"/>
          <w:sz w:val="28"/>
          <w:szCs w:val="28"/>
        </w:rPr>
        <w:t xml:space="preserve"> духовных и  культурно-исторических традиций казачества.</w:t>
      </w:r>
      <w:proofErr w:type="gramEnd"/>
    </w:p>
    <w:p w:rsidR="00713BBC" w:rsidRDefault="00713BBC" w:rsidP="00D91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руководители и педагоги образовательных организаций Ставропольского края всех типов и видов, осуществляющих образовательный процесс с использованием культурно-исторических традиций казачества, священнослужители, представители казачьих обществ, ответственные за организацию казачьего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органов государственной власти, деятели науки и культуры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Ставропольского, Краснодарского краев, Ростовской области, г. Москвы</w:t>
      </w:r>
      <w:r w:rsidR="00D32765">
        <w:rPr>
          <w:rFonts w:ascii="Times New Roman" w:hAnsi="Times New Roman" w:cs="Times New Roman"/>
          <w:sz w:val="28"/>
          <w:szCs w:val="28"/>
        </w:rPr>
        <w:t>…</w:t>
      </w:r>
    </w:p>
    <w:p w:rsidR="00713BBC" w:rsidRDefault="00713BBC" w:rsidP="00D916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</w:p>
    <w:p w:rsidR="00713BBC" w:rsidRDefault="00713BBC" w:rsidP="00D916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проведения: 6 сентября 2014 года  с 14.00 до 17.00.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7279"/>
      </w:tblGrid>
      <w:tr w:rsidR="00713BBC">
        <w:tc>
          <w:tcPr>
            <w:tcW w:w="9571" w:type="dxa"/>
            <w:gridSpan w:val="2"/>
          </w:tcPr>
          <w:p w:rsidR="00713BBC" w:rsidRDefault="00713BBC" w:rsidP="00E52154">
            <w:pPr>
              <w:spacing w:after="0" w:line="360" w:lineRule="auto"/>
              <w:jc w:val="both"/>
              <w:rPr>
                <w:rFonts w:cs="Times New Roman"/>
              </w:rPr>
            </w:pPr>
            <w:r w:rsidRPr="00E52154">
              <w:rPr>
                <w:sz w:val="20"/>
                <w:szCs w:val="20"/>
                <w:lang w:eastAsia="ru-RU"/>
              </w:rPr>
              <w:t xml:space="preserve"> </w:t>
            </w:r>
          </w:p>
          <w:p w:rsidR="00713BBC" w:rsidRPr="00E52154" w:rsidRDefault="00713BBC" w:rsidP="00E52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проведения</w:t>
            </w:r>
          </w:p>
        </w:tc>
      </w:tr>
      <w:tr w:rsidR="00713BBC">
        <w:tc>
          <w:tcPr>
            <w:tcW w:w="2292" w:type="dxa"/>
          </w:tcPr>
          <w:p w:rsidR="00713BBC" w:rsidRPr="00574CD3" w:rsidRDefault="00713BBC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279" w:type="dxa"/>
          </w:tcPr>
          <w:p w:rsidR="00713BBC" w:rsidRPr="00574CD3" w:rsidRDefault="00713BBC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Регистрация участников. Выдача методических материалов. </w:t>
            </w:r>
          </w:p>
        </w:tc>
      </w:tr>
      <w:tr w:rsidR="00713BBC">
        <w:tc>
          <w:tcPr>
            <w:tcW w:w="2292" w:type="dxa"/>
          </w:tcPr>
          <w:p w:rsidR="00713BBC" w:rsidRPr="00574CD3" w:rsidRDefault="00713BBC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14.00-14.</w:t>
            </w:r>
            <w:r w:rsidR="006A14E3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79" w:type="dxa"/>
          </w:tcPr>
          <w:p w:rsidR="00713BBC" w:rsidRPr="00574CD3" w:rsidRDefault="00713BBC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Благословение открытия  конференции. </w:t>
            </w:r>
          </w:p>
          <w:p w:rsidR="00713BBC" w:rsidRPr="00574CD3" w:rsidRDefault="003F3AA2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</w:t>
            </w:r>
            <w:r w:rsidR="00713BBC" w:rsidRPr="00574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сполняется молитва)</w:t>
            </w:r>
          </w:p>
          <w:p w:rsidR="003F3AA2" w:rsidRDefault="00713BBC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Приветственное слово  митрополита Ставропольского и Невинномысского Кирилла</w:t>
            </w:r>
          </w:p>
          <w:p w:rsidR="003F3AA2" w:rsidRPr="00574CD3" w:rsidRDefault="003F3AA2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BBC">
        <w:tc>
          <w:tcPr>
            <w:tcW w:w="2292" w:type="dxa"/>
          </w:tcPr>
          <w:p w:rsidR="00713BBC" w:rsidRPr="00574CD3" w:rsidRDefault="006A14E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14.15</w:t>
            </w:r>
            <w:r w:rsidR="00713BBC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-14.3</w:t>
            </w: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79" w:type="dxa"/>
          </w:tcPr>
          <w:p w:rsidR="00713BBC" w:rsidRPr="00574CD3" w:rsidRDefault="00713BBC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4C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Сохранение исторической памяти и развитие духовно-нравственных традиций казачества в Ставропольском крае.</w:t>
            </w:r>
          </w:p>
          <w:p w:rsidR="00713BBC" w:rsidRPr="00574CD3" w:rsidRDefault="00713BBC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Кувалдина</w:t>
            </w:r>
            <w:proofErr w:type="spellEnd"/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Ирина Владимировна, заместитель Председателя правительства Ставропольского края</w:t>
            </w:r>
          </w:p>
        </w:tc>
      </w:tr>
      <w:tr w:rsidR="00713BBC">
        <w:tc>
          <w:tcPr>
            <w:tcW w:w="2292" w:type="dxa"/>
          </w:tcPr>
          <w:p w:rsidR="00713BBC" w:rsidRPr="00574CD3" w:rsidRDefault="006A14E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  <w:r w:rsidR="00713BBC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-14.</w:t>
            </w: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79" w:type="dxa"/>
          </w:tcPr>
          <w:p w:rsidR="00A87FD8" w:rsidRPr="00574CD3" w:rsidRDefault="00A87FD8" w:rsidP="00574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«Социальное партнерство в развитии непрерывной системы казачьего  образования. Взаимодействие образовательных учреждений, реализующих казачий  компонент и приходов  Русской Православной Церкви  в сфере духовно-нравственного воспитания: опыт, проблемы, перспективы».</w:t>
            </w:r>
          </w:p>
          <w:p w:rsidR="00713BBC" w:rsidRPr="00574CD3" w:rsidRDefault="00A87FD8" w:rsidP="00574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Протоиерей Павел Самойленко, войсковой священник ВКО «Терское войсковое казачье общество»</w:t>
            </w:r>
          </w:p>
        </w:tc>
      </w:tr>
      <w:tr w:rsidR="00713BBC">
        <w:tc>
          <w:tcPr>
            <w:tcW w:w="2292" w:type="dxa"/>
          </w:tcPr>
          <w:p w:rsidR="00713BBC" w:rsidRPr="00574CD3" w:rsidRDefault="006A14E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14.45</w:t>
            </w:r>
            <w:r w:rsidR="00713BBC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="00574CD3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87FD8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74CD3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279" w:type="dxa"/>
          </w:tcPr>
          <w:p w:rsidR="00A87FD8" w:rsidRPr="00574CD3" w:rsidRDefault="00A87FD8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«Роль высшей школы в возрождении и сохранении духовно-нра</w:t>
            </w:r>
            <w:r w:rsidR="003F3A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вственных традиций казачества (и</w:t>
            </w: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 опыта </w:t>
            </w:r>
            <w:r w:rsidR="003F3A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работы </w:t>
            </w: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Северокавказского федерального университета).</w:t>
            </w:r>
          </w:p>
          <w:p w:rsidR="00713BBC" w:rsidRPr="00574CD3" w:rsidRDefault="00A87FD8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CD3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Колесникова Марина Евгеньевна,</w:t>
            </w:r>
            <w:r w:rsidR="003F3AA2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6A14E3" w:rsidRPr="00574CD3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профессор,</w:t>
            </w:r>
            <w:r w:rsidRPr="00574CD3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заведующая кафедрой истории России </w:t>
            </w:r>
            <w:r w:rsidR="00713BBC"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E384C"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СКФУ</w:t>
            </w:r>
          </w:p>
        </w:tc>
      </w:tr>
      <w:tr w:rsidR="00AC33C8">
        <w:tc>
          <w:tcPr>
            <w:tcW w:w="2292" w:type="dxa"/>
          </w:tcPr>
          <w:p w:rsidR="00AC33C8" w:rsidRPr="00574CD3" w:rsidRDefault="00574CD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14.55</w:t>
            </w:r>
            <w:r w:rsidR="00AC33C8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-15.</w:t>
            </w: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79" w:type="dxa"/>
          </w:tcPr>
          <w:p w:rsidR="00AC33C8" w:rsidRPr="00574CD3" w:rsidRDefault="00AC33C8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православного казачьего мировоззрения в системе высшего образования.</w:t>
            </w:r>
          </w:p>
          <w:p w:rsidR="00AC33C8" w:rsidRPr="00574CD3" w:rsidRDefault="00AC33C8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Сазонов Анатолий Александрович, д.ф.н., профессор, проректор Российского православного университета по казачьему образованию, г. Москва.</w:t>
            </w:r>
          </w:p>
        </w:tc>
      </w:tr>
      <w:tr w:rsidR="00AC33C8">
        <w:tc>
          <w:tcPr>
            <w:tcW w:w="2292" w:type="dxa"/>
          </w:tcPr>
          <w:p w:rsidR="00AC33C8" w:rsidRPr="00574CD3" w:rsidRDefault="00574CD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15.05</w:t>
            </w:r>
            <w:r w:rsidR="00AC33C8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-15.</w:t>
            </w: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79" w:type="dxa"/>
          </w:tcPr>
          <w:p w:rsidR="00AC33C8" w:rsidRPr="00574CD3" w:rsidRDefault="00AC33C8" w:rsidP="00574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системы непрерывного образования казаков: православный аспект. Опыт Ростовской области.</w:t>
            </w:r>
          </w:p>
          <w:p w:rsidR="00AC33C8" w:rsidRPr="00574CD3" w:rsidRDefault="00AC33C8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Беспалов Михаил Анатольевич, заместитель войскового атамана войскового казачьего общества «</w:t>
            </w:r>
            <w:proofErr w:type="spellStart"/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Всевеликое</w:t>
            </w:r>
            <w:proofErr w:type="spellEnd"/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войско Донское», г. Ростов-на-Дону.</w:t>
            </w:r>
          </w:p>
        </w:tc>
      </w:tr>
      <w:tr w:rsidR="00AC33C8">
        <w:tc>
          <w:tcPr>
            <w:tcW w:w="2292" w:type="dxa"/>
          </w:tcPr>
          <w:p w:rsidR="00AC33C8" w:rsidRPr="00574CD3" w:rsidRDefault="00AC33C8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74CD3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5.15</w:t>
            </w: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-15.</w:t>
            </w:r>
            <w:r w:rsidR="00574CD3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A14E3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9" w:type="dxa"/>
          </w:tcPr>
          <w:p w:rsidR="00AC33C8" w:rsidRPr="00574CD3" w:rsidRDefault="00AC33C8" w:rsidP="00574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Духовно-нравственные ценности казачества и их идентификация в образовательной среде: опыт Краснодарского края.</w:t>
            </w:r>
          </w:p>
          <w:p w:rsidR="00AC33C8" w:rsidRPr="00574CD3" w:rsidRDefault="00AC33C8" w:rsidP="00574CD3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574CD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>Бороденко</w:t>
            </w:r>
            <w:proofErr w:type="spellEnd"/>
            <w:r w:rsidRPr="00574CD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Александр Владимирович, начальник </w:t>
            </w:r>
            <w:proofErr w:type="gramStart"/>
            <w:r w:rsidRPr="00574CD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отдела  </w:t>
            </w:r>
            <w:r w:rsidRPr="00574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CD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>образовательных учреждений казачества Департамента</w:t>
            </w:r>
            <w:proofErr w:type="gramEnd"/>
            <w:r w:rsidRPr="00574CD3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по делам казачества и работе с военнослужащими администрации Краснодарского края, г. Краснодар.</w:t>
            </w:r>
          </w:p>
        </w:tc>
      </w:tr>
      <w:tr w:rsidR="00AC33C8">
        <w:tc>
          <w:tcPr>
            <w:tcW w:w="2292" w:type="dxa"/>
          </w:tcPr>
          <w:p w:rsidR="00AC33C8" w:rsidRPr="00574CD3" w:rsidRDefault="00574CD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</w:t>
            </w:r>
            <w:r w:rsidR="006A14E3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</w:t>
            </w: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279" w:type="dxa"/>
          </w:tcPr>
          <w:p w:rsidR="00AC33C8" w:rsidRPr="00574CD3" w:rsidRDefault="00AC33C8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образовательного процесса, ориентированного на сохранение и укрепление культурно-исторических традиций казачества: опыт, перспективы развития.</w:t>
            </w:r>
          </w:p>
          <w:p w:rsidR="00AC33C8" w:rsidRPr="00574CD3" w:rsidRDefault="00AC33C8" w:rsidP="00574C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Кобыляцкая</w:t>
            </w:r>
            <w:proofErr w:type="spellEnd"/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Татьяна Андреевна, директор муниципального казенного учреждения образования  «Информационно-методический центр» </w:t>
            </w:r>
            <w:proofErr w:type="spellStart"/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Апанасенковского</w:t>
            </w:r>
            <w:proofErr w:type="spellEnd"/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муниципального района, Отличник образования, тел. 8-962-410-06-93</w:t>
            </w:r>
            <w:r w:rsidR="006A14E3"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AC33C8" w:rsidRPr="00574CD3" w:rsidRDefault="00AC33C8" w:rsidP="00574C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Хитров Алексей Анатольевич, директор МБОУ «Ставропольская кадетская школа им. генерала А.П. Ермолова», г. Ставрополь, тел. 8-962-496-76-20</w:t>
            </w:r>
            <w:r w:rsidR="006A14E3"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AC33C8" w:rsidRPr="00574CD3" w:rsidRDefault="00AC33C8" w:rsidP="00574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Козел Сергей Георгиевич, директор ГБОУ СПО «</w:t>
            </w:r>
            <w:proofErr w:type="spellStart"/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Григорополисский</w:t>
            </w:r>
            <w:proofErr w:type="spellEnd"/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сельскохозяйственный техникум им. атамана М.И. Платова» 8-918-793-12-59</w:t>
            </w:r>
            <w:r w:rsidR="006A14E3"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AC33C8">
        <w:tc>
          <w:tcPr>
            <w:tcW w:w="2292" w:type="dxa"/>
          </w:tcPr>
          <w:p w:rsidR="00AC33C8" w:rsidRPr="00574CD3" w:rsidRDefault="00574CD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15.55-16.05</w:t>
            </w:r>
          </w:p>
        </w:tc>
        <w:tc>
          <w:tcPr>
            <w:tcW w:w="7279" w:type="dxa"/>
          </w:tcPr>
          <w:p w:rsidR="00AC33C8" w:rsidRPr="00574CD3" w:rsidRDefault="00AC33C8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 работы дошкольной образовательной организации по сохранению и укреплению духовно-нравственных и культурно-исторических традиций казачества</w:t>
            </w:r>
            <w:r w:rsidR="00574CD3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C33C8" w:rsidRPr="00574CD3" w:rsidRDefault="00AC33C8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Шаталова Елена Сергеевна, зам. по УВПР заведующего МБОУ ЦРР-д\с № 14 «Росинка», г. Ставрополь</w:t>
            </w:r>
          </w:p>
        </w:tc>
      </w:tr>
      <w:tr w:rsidR="006A14E3">
        <w:tc>
          <w:tcPr>
            <w:tcW w:w="2292" w:type="dxa"/>
          </w:tcPr>
          <w:p w:rsidR="006A14E3" w:rsidRPr="00574CD3" w:rsidRDefault="00574CD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</w:t>
            </w:r>
            <w:r w:rsidR="006A14E3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5 -16.</w:t>
            </w: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A14E3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9" w:type="dxa"/>
          </w:tcPr>
          <w:p w:rsidR="00574CD3" w:rsidRPr="00574CD3" w:rsidRDefault="006A14E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74CD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574C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Система учебных заведений казачьей направленности и вопросы духовно - нравственного и патриотического воспитания молодежи</w:t>
            </w:r>
            <w:r w:rsidRPr="00574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A14E3" w:rsidRPr="00574CD3" w:rsidRDefault="006A14E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574C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Громов  Владимир </w:t>
            </w:r>
            <w:proofErr w:type="spellStart"/>
            <w:r w:rsidRPr="00574C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Прокофьевич</w:t>
            </w:r>
            <w:proofErr w:type="spellEnd"/>
            <w:r w:rsidRPr="00574C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574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заместитель председателя комитета Законодательного собрания Краснодарского края  по военным вопросам, воспитанию допризывной молодежи и делам казачества</w:t>
            </w:r>
          </w:p>
        </w:tc>
      </w:tr>
      <w:tr w:rsidR="006A14E3" w:rsidRPr="005222D5">
        <w:tc>
          <w:tcPr>
            <w:tcW w:w="2292" w:type="dxa"/>
          </w:tcPr>
          <w:p w:rsidR="006A14E3" w:rsidRPr="00574CD3" w:rsidRDefault="00574CD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16.15-16.25</w:t>
            </w:r>
          </w:p>
        </w:tc>
        <w:tc>
          <w:tcPr>
            <w:tcW w:w="7279" w:type="dxa"/>
          </w:tcPr>
          <w:p w:rsidR="006A14E3" w:rsidRPr="00574CD3" w:rsidRDefault="006A14E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 воспитание кадет через изучение казачьих святынь.</w:t>
            </w:r>
          </w:p>
          <w:p w:rsidR="006A14E3" w:rsidRPr="00574CD3" w:rsidRDefault="006A14E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Чертова Ирина Геннадьевна, заместитель директора Шахтинского им. Я.П. Бакланова казачьего кадетского корпуса, г. Шахты, Ростовской области.</w:t>
            </w:r>
          </w:p>
        </w:tc>
      </w:tr>
      <w:tr w:rsidR="006A14E3" w:rsidRPr="005222D5">
        <w:tc>
          <w:tcPr>
            <w:tcW w:w="2292" w:type="dxa"/>
          </w:tcPr>
          <w:p w:rsidR="006A14E3" w:rsidRPr="00574CD3" w:rsidRDefault="00574CD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16.25-16.35</w:t>
            </w:r>
          </w:p>
        </w:tc>
        <w:tc>
          <w:tcPr>
            <w:tcW w:w="7279" w:type="dxa"/>
          </w:tcPr>
          <w:p w:rsidR="006A14E3" w:rsidRPr="00574CD3" w:rsidRDefault="006A14E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«Формирование  личности кадета Новороссийского казачьего кадетского корпуса на основе традиций Кубанского казачества».</w:t>
            </w:r>
          </w:p>
          <w:p w:rsidR="006A14E3" w:rsidRPr="00574CD3" w:rsidRDefault="006A14E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Лактюшкин Андрей Борисович, директор Новороссийского казачьего кадетского корпуса, </w:t>
            </w:r>
          </w:p>
          <w:p w:rsidR="006A14E3" w:rsidRPr="00574CD3" w:rsidRDefault="006A14E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 Новороссийск  Краснодарского края.</w:t>
            </w:r>
          </w:p>
        </w:tc>
      </w:tr>
      <w:tr w:rsidR="006A14E3" w:rsidRPr="005222D5">
        <w:tc>
          <w:tcPr>
            <w:tcW w:w="2292" w:type="dxa"/>
          </w:tcPr>
          <w:p w:rsidR="006A14E3" w:rsidRPr="00574CD3" w:rsidRDefault="00574CD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16.35</w:t>
            </w:r>
            <w:r w:rsidR="006A14E3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-16.</w:t>
            </w: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79" w:type="dxa"/>
          </w:tcPr>
          <w:p w:rsidR="006A14E3" w:rsidRPr="00574CD3" w:rsidRDefault="006A14E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 воспитание кадет. Опыт казачьих кадетских корпусов России.</w:t>
            </w:r>
          </w:p>
          <w:p w:rsidR="006A14E3" w:rsidRPr="00574CD3" w:rsidRDefault="006A14E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Котина</w:t>
            </w:r>
            <w:proofErr w:type="spellEnd"/>
            <w:r w:rsidRPr="00574C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Ирина Алексеевна, руководитель учебно-методического отдела Синодального комитета по взаимодействию с казачеством, г. Москва.</w:t>
            </w:r>
          </w:p>
        </w:tc>
      </w:tr>
      <w:tr w:rsidR="006A14E3" w:rsidRPr="005222D5">
        <w:tc>
          <w:tcPr>
            <w:tcW w:w="2292" w:type="dxa"/>
          </w:tcPr>
          <w:p w:rsidR="006A14E3" w:rsidRPr="00574CD3" w:rsidRDefault="00574CD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16.45</w:t>
            </w:r>
            <w:r w:rsidR="006A14E3"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-17.00</w:t>
            </w:r>
          </w:p>
        </w:tc>
        <w:tc>
          <w:tcPr>
            <w:tcW w:w="7279" w:type="dxa"/>
          </w:tcPr>
          <w:p w:rsidR="006A14E3" w:rsidRPr="00574CD3" w:rsidRDefault="006A14E3" w:rsidP="00574CD3">
            <w:pPr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 конференции. Обсуждение резолюции Форума</w:t>
            </w:r>
          </w:p>
        </w:tc>
      </w:tr>
    </w:tbl>
    <w:p w:rsidR="00713BBC" w:rsidRDefault="00713BBC">
      <w:pPr>
        <w:rPr>
          <w:rFonts w:cs="Times New Roman"/>
        </w:rPr>
      </w:pPr>
    </w:p>
    <w:sectPr w:rsidR="00713BBC" w:rsidSect="0038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62"/>
    <w:rsid w:val="000E1499"/>
    <w:rsid w:val="00124B66"/>
    <w:rsid w:val="00132E10"/>
    <w:rsid w:val="00317324"/>
    <w:rsid w:val="00344519"/>
    <w:rsid w:val="00350DA1"/>
    <w:rsid w:val="00377771"/>
    <w:rsid w:val="00380C05"/>
    <w:rsid w:val="003D2AE8"/>
    <w:rsid w:val="003F3AA2"/>
    <w:rsid w:val="0040077D"/>
    <w:rsid w:val="005222D5"/>
    <w:rsid w:val="00536704"/>
    <w:rsid w:val="00565DA5"/>
    <w:rsid w:val="00574CD3"/>
    <w:rsid w:val="005B6894"/>
    <w:rsid w:val="006102E6"/>
    <w:rsid w:val="0061143A"/>
    <w:rsid w:val="0067048A"/>
    <w:rsid w:val="00684E5E"/>
    <w:rsid w:val="006A14E3"/>
    <w:rsid w:val="006D2F2F"/>
    <w:rsid w:val="006D63DB"/>
    <w:rsid w:val="006E443D"/>
    <w:rsid w:val="006E72D1"/>
    <w:rsid w:val="00713BBC"/>
    <w:rsid w:val="007713E7"/>
    <w:rsid w:val="00794650"/>
    <w:rsid w:val="007E0C4F"/>
    <w:rsid w:val="00801874"/>
    <w:rsid w:val="008F0BD2"/>
    <w:rsid w:val="00900F47"/>
    <w:rsid w:val="009D5054"/>
    <w:rsid w:val="00A13C6F"/>
    <w:rsid w:val="00A87FD8"/>
    <w:rsid w:val="00AC33C8"/>
    <w:rsid w:val="00BE384C"/>
    <w:rsid w:val="00C0759D"/>
    <w:rsid w:val="00C35F62"/>
    <w:rsid w:val="00CE09A2"/>
    <w:rsid w:val="00D32765"/>
    <w:rsid w:val="00D54A06"/>
    <w:rsid w:val="00D576B2"/>
    <w:rsid w:val="00D91640"/>
    <w:rsid w:val="00DC30CD"/>
    <w:rsid w:val="00E13324"/>
    <w:rsid w:val="00E52154"/>
    <w:rsid w:val="00E55DF8"/>
    <w:rsid w:val="00E82474"/>
    <w:rsid w:val="00F57F59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35F6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5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4E5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84E5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84E5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84E5E"/>
    <w:pPr>
      <w:keepNext/>
      <w:keepLines/>
      <w:spacing w:before="200" w:after="0"/>
      <w:outlineLvl w:val="4"/>
    </w:pPr>
    <w:rPr>
      <w:rFonts w:ascii="Cambria" w:hAnsi="Cambria" w:cs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84E5E"/>
    <w:pPr>
      <w:keepNext/>
      <w:keepLines/>
      <w:spacing w:before="200" w:after="0"/>
      <w:outlineLvl w:val="5"/>
    </w:pPr>
    <w:rPr>
      <w:rFonts w:ascii="Cambria" w:hAnsi="Cambria" w:cs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84E5E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84E5E"/>
    <w:pPr>
      <w:keepNext/>
      <w:keepLines/>
      <w:spacing w:before="200" w:after="0"/>
      <w:outlineLvl w:val="7"/>
    </w:pPr>
    <w:rPr>
      <w:rFonts w:ascii="Cambria" w:hAnsi="Cambria" w:cs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84E5E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4E5E"/>
    <w:rPr>
      <w:rFonts w:ascii="Cambria" w:hAnsi="Cambria" w:cs="Cambria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4E5E"/>
    <w:rPr>
      <w:rFonts w:ascii="Cambria" w:hAnsi="Cambria" w:cs="Cambria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84E5E"/>
    <w:rPr>
      <w:rFonts w:ascii="Cambria" w:hAnsi="Cambria" w:cs="Cambria"/>
      <w:b/>
      <w:bCs/>
      <w:color w:val="2DA2BF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4E5E"/>
    <w:rPr>
      <w:rFonts w:ascii="Cambria" w:hAnsi="Cambria" w:cs="Cambria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4E5E"/>
    <w:rPr>
      <w:rFonts w:ascii="Cambria" w:hAnsi="Cambria" w:cs="Cambria"/>
      <w:color w:val="16505E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84E5E"/>
    <w:rPr>
      <w:rFonts w:ascii="Cambria" w:hAnsi="Cambria" w:cs="Cambria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84E5E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84E5E"/>
    <w:rPr>
      <w:rFonts w:ascii="Cambria" w:hAnsi="Cambria" w:cs="Cambria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84E5E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84E5E"/>
    <w:pPr>
      <w:spacing w:line="240" w:lineRule="auto"/>
    </w:pPr>
    <w:rPr>
      <w:rFonts w:eastAsia="Calibr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84E5E"/>
    <w:pPr>
      <w:pBdr>
        <w:bottom w:val="single" w:sz="8" w:space="4" w:color="2DA2BF"/>
      </w:pBdr>
      <w:spacing w:after="300" w:line="240" w:lineRule="auto"/>
    </w:pPr>
    <w:rPr>
      <w:rFonts w:ascii="Cambria" w:hAnsi="Cambria" w:cs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684E5E"/>
    <w:rPr>
      <w:rFonts w:ascii="Cambria" w:hAnsi="Cambria" w:cs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84E5E"/>
    <w:pPr>
      <w:numPr>
        <w:ilvl w:val="1"/>
      </w:numPr>
    </w:pPr>
    <w:rPr>
      <w:rFonts w:ascii="Cambria" w:hAnsi="Cambria" w:cs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684E5E"/>
    <w:rPr>
      <w:rFonts w:ascii="Cambria" w:hAnsi="Cambria" w:cs="Cambria"/>
      <w:i/>
      <w:iCs/>
      <w:color w:val="2DA2BF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84E5E"/>
    <w:rPr>
      <w:b/>
      <w:bCs/>
    </w:rPr>
  </w:style>
  <w:style w:type="character" w:styleId="a9">
    <w:name w:val="Emphasis"/>
    <w:basedOn w:val="a0"/>
    <w:uiPriority w:val="99"/>
    <w:qFormat/>
    <w:rsid w:val="00684E5E"/>
    <w:rPr>
      <w:i/>
      <w:iCs/>
    </w:rPr>
  </w:style>
  <w:style w:type="paragraph" w:styleId="aa">
    <w:name w:val="No Spacing"/>
    <w:uiPriority w:val="99"/>
    <w:qFormat/>
    <w:rsid w:val="00684E5E"/>
    <w:rPr>
      <w:rFonts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684E5E"/>
    <w:pPr>
      <w:ind w:left="720"/>
    </w:pPr>
    <w:rPr>
      <w:rFonts w:eastAsia="Calibri"/>
    </w:rPr>
  </w:style>
  <w:style w:type="paragraph" w:styleId="21">
    <w:name w:val="Quote"/>
    <w:basedOn w:val="a"/>
    <w:next w:val="a"/>
    <w:link w:val="22"/>
    <w:uiPriority w:val="99"/>
    <w:qFormat/>
    <w:rsid w:val="00684E5E"/>
    <w:rPr>
      <w:rFonts w:eastAsia="Calibri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84E5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684E5E"/>
    <w:pPr>
      <w:pBdr>
        <w:bottom w:val="single" w:sz="4" w:space="4" w:color="2DA2BF"/>
      </w:pBdr>
      <w:spacing w:before="200" w:after="280"/>
      <w:ind w:left="936" w:right="936"/>
    </w:pPr>
    <w:rPr>
      <w:rFonts w:eastAsia="Calibri"/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684E5E"/>
    <w:rPr>
      <w:b/>
      <w:bCs/>
      <w:i/>
      <w:iCs/>
      <w:color w:val="2DA2BF"/>
    </w:rPr>
  </w:style>
  <w:style w:type="character" w:styleId="ae">
    <w:name w:val="Subtle Emphasis"/>
    <w:basedOn w:val="a0"/>
    <w:uiPriority w:val="99"/>
    <w:qFormat/>
    <w:rsid w:val="00684E5E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684E5E"/>
    <w:rPr>
      <w:b/>
      <w:bCs/>
      <w:i/>
      <w:iCs/>
      <w:color w:val="2DA2BF"/>
    </w:rPr>
  </w:style>
  <w:style w:type="character" w:styleId="af0">
    <w:name w:val="Subtle Reference"/>
    <w:basedOn w:val="a0"/>
    <w:uiPriority w:val="99"/>
    <w:qFormat/>
    <w:rsid w:val="00684E5E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684E5E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684E5E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684E5E"/>
    <w:pPr>
      <w:outlineLvl w:val="9"/>
    </w:pPr>
  </w:style>
  <w:style w:type="table" w:styleId="af4">
    <w:name w:val="Table Grid"/>
    <w:basedOn w:val="a1"/>
    <w:uiPriority w:val="99"/>
    <w:rsid w:val="00C35F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57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35F6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5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4E5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84E5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84E5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84E5E"/>
    <w:pPr>
      <w:keepNext/>
      <w:keepLines/>
      <w:spacing w:before="200" w:after="0"/>
      <w:outlineLvl w:val="4"/>
    </w:pPr>
    <w:rPr>
      <w:rFonts w:ascii="Cambria" w:hAnsi="Cambria" w:cs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84E5E"/>
    <w:pPr>
      <w:keepNext/>
      <w:keepLines/>
      <w:spacing w:before="200" w:after="0"/>
      <w:outlineLvl w:val="5"/>
    </w:pPr>
    <w:rPr>
      <w:rFonts w:ascii="Cambria" w:hAnsi="Cambria" w:cs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84E5E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84E5E"/>
    <w:pPr>
      <w:keepNext/>
      <w:keepLines/>
      <w:spacing w:before="200" w:after="0"/>
      <w:outlineLvl w:val="7"/>
    </w:pPr>
    <w:rPr>
      <w:rFonts w:ascii="Cambria" w:hAnsi="Cambria" w:cs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84E5E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4E5E"/>
    <w:rPr>
      <w:rFonts w:ascii="Cambria" w:hAnsi="Cambria" w:cs="Cambria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4E5E"/>
    <w:rPr>
      <w:rFonts w:ascii="Cambria" w:hAnsi="Cambria" w:cs="Cambria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84E5E"/>
    <w:rPr>
      <w:rFonts w:ascii="Cambria" w:hAnsi="Cambria" w:cs="Cambria"/>
      <w:b/>
      <w:bCs/>
      <w:color w:val="2DA2BF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4E5E"/>
    <w:rPr>
      <w:rFonts w:ascii="Cambria" w:hAnsi="Cambria" w:cs="Cambria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4E5E"/>
    <w:rPr>
      <w:rFonts w:ascii="Cambria" w:hAnsi="Cambria" w:cs="Cambria"/>
      <w:color w:val="16505E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84E5E"/>
    <w:rPr>
      <w:rFonts w:ascii="Cambria" w:hAnsi="Cambria" w:cs="Cambria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84E5E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84E5E"/>
    <w:rPr>
      <w:rFonts w:ascii="Cambria" w:hAnsi="Cambria" w:cs="Cambria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84E5E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84E5E"/>
    <w:pPr>
      <w:spacing w:line="240" w:lineRule="auto"/>
    </w:pPr>
    <w:rPr>
      <w:rFonts w:eastAsia="Calibr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84E5E"/>
    <w:pPr>
      <w:pBdr>
        <w:bottom w:val="single" w:sz="8" w:space="4" w:color="2DA2BF"/>
      </w:pBdr>
      <w:spacing w:after="300" w:line="240" w:lineRule="auto"/>
    </w:pPr>
    <w:rPr>
      <w:rFonts w:ascii="Cambria" w:hAnsi="Cambria" w:cs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684E5E"/>
    <w:rPr>
      <w:rFonts w:ascii="Cambria" w:hAnsi="Cambria" w:cs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84E5E"/>
    <w:pPr>
      <w:numPr>
        <w:ilvl w:val="1"/>
      </w:numPr>
    </w:pPr>
    <w:rPr>
      <w:rFonts w:ascii="Cambria" w:hAnsi="Cambria" w:cs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684E5E"/>
    <w:rPr>
      <w:rFonts w:ascii="Cambria" w:hAnsi="Cambria" w:cs="Cambria"/>
      <w:i/>
      <w:iCs/>
      <w:color w:val="2DA2BF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84E5E"/>
    <w:rPr>
      <w:b/>
      <w:bCs/>
    </w:rPr>
  </w:style>
  <w:style w:type="character" w:styleId="a9">
    <w:name w:val="Emphasis"/>
    <w:basedOn w:val="a0"/>
    <w:uiPriority w:val="99"/>
    <w:qFormat/>
    <w:rsid w:val="00684E5E"/>
    <w:rPr>
      <w:i/>
      <w:iCs/>
    </w:rPr>
  </w:style>
  <w:style w:type="paragraph" w:styleId="aa">
    <w:name w:val="No Spacing"/>
    <w:uiPriority w:val="99"/>
    <w:qFormat/>
    <w:rsid w:val="00684E5E"/>
    <w:rPr>
      <w:rFonts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684E5E"/>
    <w:pPr>
      <w:ind w:left="720"/>
    </w:pPr>
    <w:rPr>
      <w:rFonts w:eastAsia="Calibri"/>
    </w:rPr>
  </w:style>
  <w:style w:type="paragraph" w:styleId="21">
    <w:name w:val="Quote"/>
    <w:basedOn w:val="a"/>
    <w:next w:val="a"/>
    <w:link w:val="22"/>
    <w:uiPriority w:val="99"/>
    <w:qFormat/>
    <w:rsid w:val="00684E5E"/>
    <w:rPr>
      <w:rFonts w:eastAsia="Calibri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84E5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684E5E"/>
    <w:pPr>
      <w:pBdr>
        <w:bottom w:val="single" w:sz="4" w:space="4" w:color="2DA2BF"/>
      </w:pBdr>
      <w:spacing w:before="200" w:after="280"/>
      <w:ind w:left="936" w:right="936"/>
    </w:pPr>
    <w:rPr>
      <w:rFonts w:eastAsia="Calibri"/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684E5E"/>
    <w:rPr>
      <w:b/>
      <w:bCs/>
      <w:i/>
      <w:iCs/>
      <w:color w:val="2DA2BF"/>
    </w:rPr>
  </w:style>
  <w:style w:type="character" w:styleId="ae">
    <w:name w:val="Subtle Emphasis"/>
    <w:basedOn w:val="a0"/>
    <w:uiPriority w:val="99"/>
    <w:qFormat/>
    <w:rsid w:val="00684E5E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684E5E"/>
    <w:rPr>
      <w:b/>
      <w:bCs/>
      <w:i/>
      <w:iCs/>
      <w:color w:val="2DA2BF"/>
    </w:rPr>
  </w:style>
  <w:style w:type="character" w:styleId="af0">
    <w:name w:val="Subtle Reference"/>
    <w:basedOn w:val="a0"/>
    <w:uiPriority w:val="99"/>
    <w:qFormat/>
    <w:rsid w:val="00684E5E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684E5E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684E5E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684E5E"/>
    <w:pPr>
      <w:outlineLvl w:val="9"/>
    </w:pPr>
  </w:style>
  <w:style w:type="table" w:styleId="af4">
    <w:name w:val="Table Grid"/>
    <w:basedOn w:val="a1"/>
    <w:uiPriority w:val="99"/>
    <w:rsid w:val="00C35F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5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40814-50CB-4DF2-B241-B46D72A8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Alekseevna</dc:creator>
  <cp:lastModifiedBy>Захожанин</cp:lastModifiedBy>
  <cp:revision>2</cp:revision>
  <cp:lastPrinted>2014-08-26T12:18:00Z</cp:lastPrinted>
  <dcterms:created xsi:type="dcterms:W3CDTF">2014-09-03T08:35:00Z</dcterms:created>
  <dcterms:modified xsi:type="dcterms:W3CDTF">2014-09-03T08:35:00Z</dcterms:modified>
</cp:coreProperties>
</file>