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К ДОКЛАДУ ПАТРИАРХА МОСКОВСКОГО И ВСЕЯ РУСИ КИРИЛЛА</w:t>
      </w: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</w:t>
      </w:r>
    </w:p>
    <w:p w:rsidR="00820EC6" w:rsidRPr="00820EC6" w:rsidRDefault="00820EC6" w:rsidP="00820EC6">
      <w:pPr>
        <w:pStyle w:val="a4"/>
        <w:ind w:left="108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331"/>
        <w:gridCol w:w="1523"/>
      </w:tblGrid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CD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стр.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03CDC">
              <w:rPr>
                <w:rFonts w:ascii="Times New Roman" w:hAnsi="Times New Roman" w:cs="Times New Roman"/>
                <w:b/>
                <w:bCs/>
              </w:rPr>
              <w:t>Справочно-статистические материалы.</w:t>
            </w:r>
          </w:p>
          <w:p w:rsidR="00820EC6" w:rsidRPr="00603CDC" w:rsidRDefault="00820EC6" w:rsidP="00820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Развернутая статистика по храмам и часовням.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Список епархий, которые Святейший Патриарх посетил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Архиерейские хиротонии, которые Святейший Патриарх возглавил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603CDC">
              <w:rPr>
                <w:rFonts w:ascii="Times New Roman" w:hAnsi="Times New Roman" w:cs="Times New Roman"/>
                <w:bCs/>
              </w:rPr>
              <w:t>Пресвитерские</w:t>
            </w:r>
            <w:proofErr w:type="spellEnd"/>
            <w:r w:rsidRPr="00603CDC">
              <w:rPr>
                <w:rFonts w:ascii="Times New Roman" w:hAnsi="Times New Roman" w:cs="Times New Roman"/>
                <w:bCs/>
              </w:rPr>
              <w:t xml:space="preserve"> хиротонии, которые Святейший Патриарх совершил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603CDC">
              <w:rPr>
                <w:rFonts w:ascii="Times New Roman" w:hAnsi="Times New Roman" w:cs="Times New Roman"/>
                <w:bCs/>
              </w:rPr>
              <w:t>Диаконские</w:t>
            </w:r>
            <w:proofErr w:type="spellEnd"/>
            <w:r w:rsidRPr="00603CDC">
              <w:rPr>
                <w:rFonts w:ascii="Times New Roman" w:hAnsi="Times New Roman" w:cs="Times New Roman"/>
                <w:bCs/>
              </w:rPr>
              <w:t xml:space="preserve"> хиротонии, которые Святейший Патриарх совершил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Список храмов, которые Святейший Патриарх освятил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Список иных объектов, которые Святейший Патриарх освятил в 201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  <w:r w:rsidRPr="00603CDC">
              <w:rPr>
                <w:rFonts w:ascii="Times New Roman" w:hAnsi="Times New Roman" w:cs="Times New Roman"/>
                <w:bCs/>
              </w:rPr>
              <w:t xml:space="preserve"> году.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Перечни по программе строительства храмов в городе Москве (по степени завершенности).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8.1.</w:t>
            </w:r>
            <w:r w:rsidRPr="00603CDC">
              <w:rPr>
                <w:i/>
              </w:rPr>
              <w:t xml:space="preserve"> 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Построенные и действующие храмы.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8.2.</w:t>
            </w:r>
            <w:r w:rsidRPr="00603CDC">
              <w:rPr>
                <w:i/>
              </w:rPr>
              <w:t xml:space="preserve"> 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Храмы, строительно-монтажные работы по которым завершены.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8.3.</w:t>
            </w:r>
            <w:r w:rsidRPr="00603CDC">
              <w:rPr>
                <w:i/>
              </w:rPr>
              <w:t xml:space="preserve"> 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Строящиеся храмы.</w:t>
            </w:r>
          </w:p>
        </w:tc>
        <w:tc>
          <w:tcPr>
            <w:tcW w:w="773" w:type="pct"/>
          </w:tcPr>
          <w:p w:rsidR="00820EC6" w:rsidRPr="00603CDC" w:rsidRDefault="00F776B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F776B0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proofErr w:type="gramStart"/>
            <w:r w:rsidRPr="00F776B0">
              <w:rPr>
                <w:rFonts w:ascii="Times New Roman" w:hAnsi="Times New Roman" w:cs="Times New Roman"/>
                <w:bCs/>
              </w:rPr>
              <w:t>Выделенные площадки программы 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</w:t>
            </w:r>
            <w:r w:rsidR="00820EC6" w:rsidRPr="00603CDC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9.1. Временные храмы, где совершается Божественная литургия.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F776B0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>9.2.</w:t>
            </w:r>
            <w:r w:rsidRPr="00603CDC">
              <w:rPr>
                <w:i/>
              </w:rPr>
              <w:t xml:space="preserve"> </w:t>
            </w:r>
            <w:r w:rsidR="00F776B0" w:rsidRPr="00F776B0">
              <w:rPr>
                <w:rFonts w:ascii="Times New Roman" w:hAnsi="Times New Roman" w:cs="Times New Roman"/>
                <w:bCs/>
                <w:i/>
              </w:rPr>
              <w:t>Приходские храмы (или храмы подворий), на территории храмовых комплексов, в которых совершается Божественная литургия и которые были построены до начала программы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ind w:left="567"/>
              <w:rPr>
                <w:rFonts w:ascii="Times New Roman" w:hAnsi="Times New Roman" w:cs="Times New Roman"/>
                <w:bCs/>
                <w:i/>
              </w:rPr>
            </w:pPr>
            <w:r w:rsidRPr="00603CDC">
              <w:rPr>
                <w:rFonts w:ascii="Times New Roman" w:hAnsi="Times New Roman" w:cs="Times New Roman"/>
                <w:bCs/>
                <w:i/>
              </w:rPr>
              <w:t xml:space="preserve">9.3. </w:t>
            </w:r>
            <w:r w:rsidR="00F776B0" w:rsidRPr="00F776B0">
              <w:rPr>
                <w:rFonts w:ascii="Times New Roman" w:hAnsi="Times New Roman" w:cs="Times New Roman"/>
                <w:bCs/>
                <w:i/>
              </w:rPr>
              <w:t>Строящиеся храмы, в приделах которых совершается Божественная литургия</w:t>
            </w:r>
            <w:r w:rsidRPr="00603CD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773" w:type="pct"/>
          </w:tcPr>
          <w:p w:rsidR="00820EC6" w:rsidRPr="00603CDC" w:rsidRDefault="00820EC6" w:rsidP="00F776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</w:t>
            </w:r>
            <w:r w:rsidR="00F776B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2520"/>
              </w:tabs>
              <w:ind w:left="567" w:hanging="425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Изменения в законодательстве.</w:t>
            </w:r>
          </w:p>
        </w:tc>
        <w:tc>
          <w:tcPr>
            <w:tcW w:w="773" w:type="pct"/>
          </w:tcPr>
          <w:p w:rsidR="00820EC6" w:rsidRPr="00603CDC" w:rsidRDefault="00820EC6" w:rsidP="00F776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1</w:t>
            </w:r>
            <w:r w:rsidR="00F776B0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03CDC">
              <w:rPr>
                <w:rFonts w:ascii="Times New Roman" w:hAnsi="Times New Roman" w:cs="Times New Roman"/>
                <w:b/>
                <w:bCs/>
              </w:rPr>
              <w:t>Сведения о епархиальной жизни по направлениям деятельности.</w:t>
            </w:r>
          </w:p>
        </w:tc>
        <w:tc>
          <w:tcPr>
            <w:tcW w:w="773" w:type="pct"/>
          </w:tcPr>
          <w:p w:rsidR="00820EC6" w:rsidRPr="00603CDC" w:rsidRDefault="00F65739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Религиозное образование</w:t>
            </w:r>
          </w:p>
        </w:tc>
        <w:tc>
          <w:tcPr>
            <w:tcW w:w="773" w:type="pct"/>
          </w:tcPr>
          <w:p w:rsidR="00820EC6" w:rsidRPr="00603CDC" w:rsidRDefault="00F65739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Воскресные школы</w:t>
            </w:r>
          </w:p>
        </w:tc>
        <w:tc>
          <w:tcPr>
            <w:tcW w:w="773" w:type="pct"/>
          </w:tcPr>
          <w:p w:rsidR="00820EC6" w:rsidRPr="00603CDC" w:rsidRDefault="00820EC6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F65739" w:rsidRPr="00603CDC" w:rsidTr="00156270">
        <w:tc>
          <w:tcPr>
            <w:tcW w:w="4227" w:type="pct"/>
          </w:tcPr>
          <w:p w:rsidR="00F65739" w:rsidRPr="00603CDC" w:rsidRDefault="00F65739" w:rsidP="00820EC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Православные школы и гимназии</w:t>
            </w:r>
          </w:p>
        </w:tc>
        <w:tc>
          <w:tcPr>
            <w:tcW w:w="773" w:type="pct"/>
          </w:tcPr>
          <w:p w:rsidR="00F65739" w:rsidRPr="00603CDC" w:rsidRDefault="00F65739" w:rsidP="00F6573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Духовное образование</w:t>
            </w:r>
          </w:p>
        </w:tc>
        <w:tc>
          <w:tcPr>
            <w:tcW w:w="773" w:type="pct"/>
          </w:tcPr>
          <w:p w:rsidR="00820EC6" w:rsidRPr="00603CDC" w:rsidRDefault="00820EC6" w:rsidP="00F657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  <w:r w:rsidR="00F6573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Миссионерское служение</w:t>
            </w:r>
          </w:p>
        </w:tc>
        <w:tc>
          <w:tcPr>
            <w:tcW w:w="773" w:type="pct"/>
          </w:tcPr>
          <w:p w:rsidR="00820EC6" w:rsidRPr="00603CDC" w:rsidRDefault="00820EC6" w:rsidP="00F657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2</w:t>
            </w:r>
            <w:r w:rsidR="00F65739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Работа с молодежью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Социальная деятельность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Деятельность Попечительской комиссии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Служение в местах лишения свободы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820EC6" w:rsidP="00820EC6">
            <w:pPr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Информационная деятельность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820EC6" w:rsidRPr="00603CDC" w:rsidTr="00156270">
        <w:tc>
          <w:tcPr>
            <w:tcW w:w="4227" w:type="pct"/>
          </w:tcPr>
          <w:p w:rsidR="00820EC6" w:rsidRPr="00603CDC" w:rsidRDefault="00156270" w:rsidP="00820EC6">
            <w:pPr>
              <w:rPr>
                <w:rFonts w:ascii="Times New Roman" w:hAnsi="Times New Roman" w:cs="Times New Roman"/>
                <w:bCs/>
              </w:rPr>
            </w:pPr>
            <w:r w:rsidRPr="00156270">
              <w:rPr>
                <w:rFonts w:ascii="Times New Roman" w:hAnsi="Times New Roman" w:cs="Times New Roman"/>
                <w:bCs/>
              </w:rPr>
              <w:t>Справка о деятельности других комиссий при епархиальном совете города Москвы</w:t>
            </w:r>
            <w:r w:rsidR="00820EC6" w:rsidRPr="00603CDC">
              <w:rPr>
                <w:rFonts w:ascii="Times New Roman" w:hAnsi="Times New Roman" w:cs="Times New Roman"/>
                <w:bCs/>
              </w:rPr>
              <w:t>: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Богослужебная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Искусствоведческая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Комиссия по церковному имуществу и землевладениям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Ревизионная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Дисциплинарная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Церковный суд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Комиссия по протокольному обеспечению церковных мероприятий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Каноническая комиссия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Комиссия по приему посетителей в Московской Патриархии</w:t>
            </w:r>
          </w:p>
          <w:p w:rsidR="00820EC6" w:rsidRPr="00603CDC" w:rsidRDefault="00820EC6" w:rsidP="00820EC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</w:rPr>
            </w:pPr>
            <w:r w:rsidRPr="00603CDC">
              <w:rPr>
                <w:rFonts w:ascii="Times New Roman" w:hAnsi="Times New Roman" w:cs="Times New Roman"/>
                <w:bCs/>
              </w:rPr>
              <w:t>Экзаменационная комиссия</w:t>
            </w:r>
          </w:p>
        </w:tc>
        <w:tc>
          <w:tcPr>
            <w:tcW w:w="773" w:type="pct"/>
          </w:tcPr>
          <w:p w:rsidR="00820EC6" w:rsidRPr="00603CDC" w:rsidRDefault="00156270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1A0BFA" w:rsidRPr="001A0BFA" w:rsidTr="00156270">
        <w:tc>
          <w:tcPr>
            <w:tcW w:w="4227" w:type="pct"/>
          </w:tcPr>
          <w:p w:rsidR="005447FB" w:rsidRPr="001A0BFA" w:rsidRDefault="005447FB" w:rsidP="005447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A0BFA">
              <w:rPr>
                <w:rFonts w:ascii="Times New Roman" w:hAnsi="Times New Roman" w:cs="Times New Roman"/>
                <w:b/>
                <w:bCs/>
              </w:rPr>
              <w:t>Состав отделов и комиссий при епархиальном совете</w:t>
            </w:r>
          </w:p>
        </w:tc>
        <w:tc>
          <w:tcPr>
            <w:tcW w:w="773" w:type="pct"/>
          </w:tcPr>
          <w:p w:rsidR="005447FB" w:rsidRPr="001A0BFA" w:rsidRDefault="005447FB" w:rsidP="00820EC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BFA">
              <w:rPr>
                <w:rFonts w:ascii="Times New Roman" w:hAnsi="Times New Roman" w:cs="Times New Roman"/>
                <w:bCs/>
              </w:rPr>
              <w:t>39</w:t>
            </w:r>
          </w:p>
        </w:tc>
      </w:tr>
    </w:tbl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rPr>
          <w:rFonts w:ascii="Times New Roman" w:hAnsi="Times New Roman" w:cs="Times New Roman"/>
          <w:b/>
          <w:bCs/>
          <w:sz w:val="24"/>
          <w:szCs w:val="24"/>
        </w:rPr>
        <w:sectPr w:rsidR="00820EC6" w:rsidRPr="00820EC6" w:rsidSect="00603CDC">
          <w:headerReference w:type="default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I.</w:t>
      </w:r>
    </w:p>
    <w:p w:rsidR="00820EC6" w:rsidRP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СПРАВОЧНО-СТАТИСТИЧЕСКИЕ МАТЕРИАЛЫ</w:t>
      </w:r>
    </w:p>
    <w:p w:rsidR="00820EC6" w:rsidRDefault="00820EC6" w:rsidP="00820E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Развернутая статистика по храмам и часовням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Общее количество храмов и часовен в епархии града Москвы – </w:t>
      </w:r>
      <w:r w:rsidR="00835C4B">
        <w:rPr>
          <w:rFonts w:ascii="Times New Roman" w:hAnsi="Times New Roman" w:cs="Times New Roman"/>
          <w:sz w:val="24"/>
          <w:szCs w:val="24"/>
        </w:rPr>
        <w:t>1130</w:t>
      </w:r>
      <w:r w:rsidRPr="00820EC6">
        <w:rPr>
          <w:rFonts w:ascii="Times New Roman" w:hAnsi="Times New Roman" w:cs="Times New Roman"/>
          <w:sz w:val="24"/>
          <w:szCs w:val="24"/>
        </w:rPr>
        <w:t>.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В частности</w:t>
      </w:r>
      <w:r w:rsidR="00F133C7">
        <w:rPr>
          <w:rFonts w:ascii="Times New Roman" w:hAnsi="Times New Roman" w:cs="Times New Roman"/>
          <w:sz w:val="24"/>
          <w:szCs w:val="24"/>
        </w:rPr>
        <w:t>,</w:t>
      </w:r>
      <w:r w:rsidRPr="00820EC6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Кремлевских соборов – </w:t>
      </w:r>
      <w:r w:rsidR="00835C4B">
        <w:rPr>
          <w:rFonts w:ascii="Times New Roman" w:hAnsi="Times New Roman" w:cs="Times New Roman"/>
          <w:sz w:val="24"/>
          <w:szCs w:val="24"/>
        </w:rPr>
        <w:t>6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Кафедральных соборов –</w:t>
      </w:r>
      <w:r w:rsidR="00835C4B">
        <w:rPr>
          <w:rFonts w:ascii="Times New Roman" w:hAnsi="Times New Roman" w:cs="Times New Roman"/>
          <w:sz w:val="24"/>
          <w:szCs w:val="24"/>
        </w:rPr>
        <w:t xml:space="preserve"> 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приходских храмов – </w:t>
      </w:r>
      <w:r w:rsidR="00835C4B">
        <w:rPr>
          <w:rFonts w:ascii="Times New Roman" w:hAnsi="Times New Roman" w:cs="Times New Roman"/>
          <w:sz w:val="24"/>
          <w:szCs w:val="24"/>
        </w:rPr>
        <w:t>288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крестильных храмов – </w:t>
      </w:r>
      <w:r w:rsidR="00835C4B">
        <w:rPr>
          <w:rFonts w:ascii="Times New Roman" w:hAnsi="Times New Roman" w:cs="Times New Roman"/>
          <w:sz w:val="24"/>
          <w:szCs w:val="24"/>
        </w:rPr>
        <w:t>29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надвратных храмов – </w:t>
      </w:r>
      <w:r w:rsidR="00835C4B">
        <w:rPr>
          <w:rFonts w:ascii="Times New Roman" w:hAnsi="Times New Roman" w:cs="Times New Roman"/>
          <w:sz w:val="24"/>
          <w:szCs w:val="24"/>
        </w:rPr>
        <w:t>5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приходских – </w:t>
      </w:r>
      <w:r w:rsidR="00835C4B">
        <w:rPr>
          <w:rFonts w:ascii="Times New Roman" w:hAnsi="Times New Roman" w:cs="Times New Roman"/>
          <w:sz w:val="24"/>
          <w:szCs w:val="24"/>
        </w:rPr>
        <w:t>67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патриарших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100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Патриарших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при представительствах Православных Церквей – </w:t>
      </w:r>
      <w:r w:rsidR="00835C4B">
        <w:rPr>
          <w:rFonts w:ascii="Times New Roman" w:hAnsi="Times New Roman" w:cs="Times New Roman"/>
          <w:sz w:val="24"/>
          <w:szCs w:val="24"/>
        </w:rPr>
        <w:t>13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 представительствах Православных Церквей – </w:t>
      </w:r>
      <w:r w:rsidR="00835C4B">
        <w:rPr>
          <w:rFonts w:ascii="Times New Roman" w:hAnsi="Times New Roman" w:cs="Times New Roman"/>
          <w:sz w:val="24"/>
          <w:szCs w:val="24"/>
        </w:rPr>
        <w:t>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временных храмов (в том числе по «программе 200») – </w:t>
      </w:r>
      <w:r w:rsidR="00835C4B">
        <w:rPr>
          <w:rFonts w:ascii="Times New Roman" w:hAnsi="Times New Roman" w:cs="Times New Roman"/>
          <w:sz w:val="24"/>
          <w:szCs w:val="24"/>
        </w:rPr>
        <w:t>112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временных часовен – </w:t>
      </w:r>
      <w:r w:rsidR="00835C4B">
        <w:rPr>
          <w:rFonts w:ascii="Times New Roman" w:hAnsi="Times New Roman" w:cs="Times New Roman"/>
          <w:sz w:val="24"/>
          <w:szCs w:val="24"/>
        </w:rPr>
        <w:t>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монастырских храмов в монастырях, расположенных в границах города Москвы – </w:t>
      </w:r>
      <w:r w:rsidR="00835C4B">
        <w:rPr>
          <w:rFonts w:ascii="Times New Roman" w:hAnsi="Times New Roman" w:cs="Times New Roman"/>
          <w:sz w:val="24"/>
          <w:szCs w:val="24"/>
        </w:rPr>
        <w:t>54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монастырских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12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монастырских часовен – </w:t>
      </w:r>
      <w:r w:rsidR="00835C4B">
        <w:rPr>
          <w:rFonts w:ascii="Times New Roman" w:hAnsi="Times New Roman" w:cs="Times New Roman"/>
          <w:sz w:val="24"/>
          <w:szCs w:val="24"/>
        </w:rPr>
        <w:t>11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монастырских подворий – </w:t>
      </w:r>
      <w:r w:rsidR="00835C4B">
        <w:rPr>
          <w:rFonts w:ascii="Times New Roman" w:hAnsi="Times New Roman" w:cs="Times New Roman"/>
          <w:sz w:val="24"/>
          <w:szCs w:val="24"/>
        </w:rPr>
        <w:t>1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при синодальных учреждениях – </w:t>
      </w:r>
      <w:r w:rsidR="00835C4B">
        <w:rPr>
          <w:rFonts w:ascii="Times New Roman" w:hAnsi="Times New Roman" w:cs="Times New Roman"/>
          <w:sz w:val="24"/>
          <w:szCs w:val="24"/>
        </w:rPr>
        <w:t>18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 синодальных учреждениях– </w:t>
      </w:r>
      <w:r w:rsidR="00835C4B">
        <w:rPr>
          <w:rFonts w:ascii="Times New Roman" w:hAnsi="Times New Roman" w:cs="Times New Roman"/>
          <w:sz w:val="24"/>
          <w:szCs w:val="24"/>
        </w:rPr>
        <w:t>4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при светских учреждениях – </w:t>
      </w:r>
      <w:r w:rsidR="00E37C28">
        <w:rPr>
          <w:rFonts w:ascii="Times New Roman" w:hAnsi="Times New Roman" w:cs="Times New Roman"/>
          <w:sz w:val="24"/>
          <w:szCs w:val="24"/>
        </w:rPr>
        <w:t>193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храмов в стадии строительства (в том числе по «программе 200») – </w:t>
      </w:r>
      <w:r w:rsidR="00E37C28">
        <w:rPr>
          <w:rFonts w:ascii="Times New Roman" w:hAnsi="Times New Roman" w:cs="Times New Roman"/>
          <w:sz w:val="24"/>
          <w:szCs w:val="24"/>
        </w:rPr>
        <w:t>158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в стадии строительства – </w:t>
      </w:r>
      <w:r w:rsidR="00E37C28">
        <w:rPr>
          <w:rFonts w:ascii="Times New Roman" w:hAnsi="Times New Roman" w:cs="Times New Roman"/>
          <w:sz w:val="24"/>
          <w:szCs w:val="24"/>
        </w:rPr>
        <w:t>2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C070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часовен при светских учреждениях – </w:t>
      </w:r>
      <w:r w:rsidR="00E37C28">
        <w:rPr>
          <w:rFonts w:ascii="Times New Roman" w:hAnsi="Times New Roman" w:cs="Times New Roman"/>
          <w:sz w:val="24"/>
          <w:szCs w:val="24"/>
        </w:rPr>
        <w:t>27</w:t>
      </w:r>
      <w:r w:rsidRPr="00820EC6">
        <w:rPr>
          <w:rFonts w:ascii="Times New Roman" w:hAnsi="Times New Roman" w:cs="Times New Roman"/>
          <w:sz w:val="24"/>
          <w:szCs w:val="24"/>
        </w:rPr>
        <w:t>,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еще </w:t>
      </w:r>
      <w:r w:rsidR="00E37C28">
        <w:rPr>
          <w:rFonts w:ascii="Times New Roman" w:hAnsi="Times New Roman" w:cs="Times New Roman"/>
          <w:sz w:val="24"/>
          <w:szCs w:val="24"/>
        </w:rPr>
        <w:t xml:space="preserve">16 </w:t>
      </w:r>
      <w:r w:rsidRPr="00820EC6">
        <w:rPr>
          <w:rFonts w:ascii="Times New Roman" w:hAnsi="Times New Roman" w:cs="Times New Roman"/>
          <w:sz w:val="24"/>
          <w:szCs w:val="24"/>
        </w:rPr>
        <w:t xml:space="preserve">храмов часовня не переданы полностью Церкви, но из них при </w:t>
      </w:r>
      <w:r w:rsidR="00E37C28">
        <w:rPr>
          <w:rFonts w:ascii="Times New Roman" w:hAnsi="Times New Roman" w:cs="Times New Roman"/>
          <w:sz w:val="24"/>
          <w:szCs w:val="24"/>
        </w:rPr>
        <w:t xml:space="preserve">6 </w:t>
      </w:r>
      <w:r w:rsidRPr="00820EC6">
        <w:rPr>
          <w:rFonts w:ascii="Times New Roman" w:hAnsi="Times New Roman" w:cs="Times New Roman"/>
          <w:sz w:val="24"/>
          <w:szCs w:val="24"/>
        </w:rPr>
        <w:t>храмах созданы общины и ведутся регулярные богослужения.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епархий, которые Святейший Патриарх посетил в 2016 году:</w:t>
      </w:r>
    </w:p>
    <w:p w:rsid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730E9" w:rsidRPr="009730E9" w:rsidRDefault="009730E9" w:rsidP="00820EC6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 территории России</w:t>
      </w:r>
    </w:p>
    <w:p w:rsidR="00820EC6" w:rsidRPr="009730E9" w:rsidRDefault="00E37C28" w:rsidP="00E37C28">
      <w:pPr>
        <w:tabs>
          <w:tab w:val="left" w:pos="993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1-3)</w:t>
      </w:r>
      <w:r>
        <w:rPr>
          <w:rFonts w:ascii="Times New Roman" w:hAnsi="Times New Roman" w:cs="Times New Roman"/>
          <w:sz w:val="24"/>
          <w:szCs w:val="24"/>
        </w:rPr>
        <w:tab/>
      </w:r>
      <w:r w:rsidR="00820EC6" w:rsidRPr="009730E9">
        <w:rPr>
          <w:rFonts w:ascii="Times New Roman" w:hAnsi="Times New Roman" w:cs="Times New Roman"/>
          <w:sz w:val="24"/>
          <w:szCs w:val="24"/>
        </w:rPr>
        <w:t xml:space="preserve">15-16 апреля, 12 июля, 17-19 декабря — </w:t>
      </w:r>
      <w:proofErr w:type="gramStart"/>
      <w:r w:rsidR="00820EC6" w:rsidRPr="009730E9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="00820EC6"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17 апреля —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Тихвинская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15 мая —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4 июня — Нефтекамская;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4-5 июня —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Уфимская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12 июня — Йошкар-Олинская;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26 июня —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Сыктывкарская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26 июня —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Воркутинская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20-21 июля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28 июля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1 августа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14 августа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 xml:space="preserve"> областная (Зарайск);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18 августа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Североморская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19 августа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31 августа ― </w:t>
      </w:r>
      <w:proofErr w:type="spellStart"/>
      <w:r w:rsidRPr="009730E9">
        <w:rPr>
          <w:rFonts w:ascii="Times New Roman" w:hAnsi="Times New Roman" w:cs="Times New Roman"/>
          <w:sz w:val="24"/>
          <w:szCs w:val="24"/>
        </w:rPr>
        <w:t>Горноалтайская</w:t>
      </w:r>
      <w:proofErr w:type="spell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3-4 сентября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Южно-Сахалинская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6-8 сентября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Анадырская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lastRenderedPageBreak/>
        <w:t xml:space="preserve">9 сентября ― </w:t>
      </w:r>
      <w:proofErr w:type="gramStart"/>
      <w:r w:rsidRPr="009730E9">
        <w:rPr>
          <w:rFonts w:ascii="Times New Roman" w:hAnsi="Times New Roman" w:cs="Times New Roman"/>
          <w:sz w:val="24"/>
          <w:szCs w:val="24"/>
        </w:rPr>
        <w:t>Якутская</w:t>
      </w:r>
      <w:proofErr w:type="gram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820EC6" w:rsidRPr="009730E9" w:rsidRDefault="00820EC6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 xml:space="preserve">9 сентября ― </w:t>
      </w:r>
      <w:proofErr w:type="spellStart"/>
      <w:r w:rsidRPr="009730E9">
        <w:rPr>
          <w:rFonts w:ascii="Times New Roman" w:hAnsi="Times New Roman" w:cs="Times New Roman"/>
          <w:sz w:val="24"/>
          <w:szCs w:val="24"/>
        </w:rPr>
        <w:t>Салехардская</w:t>
      </w:r>
      <w:proofErr w:type="spellEnd"/>
      <w:r w:rsidRPr="009730E9">
        <w:rPr>
          <w:rFonts w:ascii="Times New Roman" w:hAnsi="Times New Roman" w:cs="Times New Roman"/>
          <w:sz w:val="24"/>
          <w:szCs w:val="24"/>
        </w:rPr>
        <w:t>;</w:t>
      </w:r>
    </w:p>
    <w:p w:rsidR="009730E9" w:rsidRPr="009730E9" w:rsidRDefault="009730E9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9730E9">
        <w:rPr>
          <w:rFonts w:ascii="Times New Roman" w:hAnsi="Times New Roman" w:cs="Times New Roman"/>
          <w:sz w:val="24"/>
          <w:szCs w:val="24"/>
        </w:rPr>
        <w:t>-</w:t>
      </w:r>
      <w:r w:rsidRPr="009730E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9730E9">
        <w:rPr>
          <w:rFonts w:ascii="Times New Roman" w:hAnsi="Times New Roman" w:cs="Times New Roman"/>
          <w:sz w:val="24"/>
          <w:szCs w:val="24"/>
        </w:rPr>
        <w:t xml:space="preserve"> ноября ― Калининградская;</w:t>
      </w:r>
    </w:p>
    <w:p w:rsidR="009730E9" w:rsidRPr="009730E9" w:rsidRDefault="009730E9" w:rsidP="00E37C28">
      <w:pPr>
        <w:pStyle w:val="a4"/>
        <w:numPr>
          <w:ilvl w:val="0"/>
          <w:numId w:val="43"/>
        </w:numPr>
        <w:tabs>
          <w:tab w:val="left" w:pos="993"/>
        </w:tabs>
        <w:ind w:left="993" w:hanging="633"/>
        <w:rPr>
          <w:rFonts w:ascii="Times New Roman" w:hAnsi="Times New Roman" w:cs="Times New Roman"/>
          <w:sz w:val="24"/>
          <w:szCs w:val="24"/>
        </w:rPr>
      </w:pPr>
      <w:r w:rsidRPr="009730E9">
        <w:rPr>
          <w:rFonts w:ascii="Times New Roman" w:hAnsi="Times New Roman" w:cs="Times New Roman"/>
          <w:sz w:val="24"/>
          <w:szCs w:val="24"/>
        </w:rPr>
        <w:t>27 ноября — Черняховская;</w:t>
      </w:r>
    </w:p>
    <w:p w:rsidR="009730E9" w:rsidRPr="009730E9" w:rsidRDefault="009730E9" w:rsidP="009730E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пределами России:</w:t>
      </w:r>
    </w:p>
    <w:p w:rsidR="009730E9" w:rsidRPr="00820EC6" w:rsidRDefault="009730E9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23 января – Западно-Европейская (Русская Зарубежная Церковь);</w:t>
      </w:r>
    </w:p>
    <w:p w:rsidR="009730E9" w:rsidRPr="00820EC6" w:rsidRDefault="009730E9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15 февраля –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Каракасская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и Южно-Американская (Русская Зарубежная Церковь);</w:t>
      </w:r>
    </w:p>
    <w:p w:rsidR="009730E9" w:rsidRPr="00820EC6" w:rsidRDefault="009730E9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19-20 февраля –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Аргентинская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и Южно-Американская;</w:t>
      </w:r>
    </w:p>
    <w:p w:rsidR="00820EC6" w:rsidRPr="00820EC6" w:rsidRDefault="00820EC6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15-18 октября –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Сурожская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;</w:t>
      </w:r>
    </w:p>
    <w:p w:rsidR="00820EC6" w:rsidRPr="00820EC6" w:rsidRDefault="00820EC6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15 октября –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Берлинско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-Германская (Русская Зарубежная Церковь);</w:t>
      </w:r>
    </w:p>
    <w:p w:rsidR="00820EC6" w:rsidRPr="008758D8" w:rsidRDefault="00820EC6" w:rsidP="009730E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8758D8">
        <w:rPr>
          <w:rFonts w:ascii="Times New Roman" w:hAnsi="Times New Roman" w:cs="Times New Roman"/>
          <w:sz w:val="24"/>
          <w:szCs w:val="24"/>
        </w:rPr>
        <w:t>3-7 декабря – Корсунская.</w:t>
      </w:r>
    </w:p>
    <w:p w:rsid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15A6B" w:rsidRPr="00820EC6" w:rsidRDefault="00815A6B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Архиерейские хиротонии, которые Святейший Патриарх возглавил в 2016 году: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Матфея (Копылова)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Анадырского и Чукотского (3 января);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Павла (Григорьева)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Колыванского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викария Новосибирской епархии (8 января);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Иоанна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Сичевского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Елгавского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викария Рижской епархии (27 марта);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Иоанна (Руденко)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Воркутинского и Усинского (24 апреля);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Арсения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Юрьевского, викария Новгородской епархии (3 мая);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Евгения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Кульберга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Среднеуральского, викария Екатеринбургской епархии (1 августа);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архимандрита Феодора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Малаханова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викария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Петропавловско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-Камчатской епархии (15 августа);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Петра (Дмитриева)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Луховицкого, викария Московской епархии (26 октября);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Савватия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(Перепёлкин)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(30 октября);</w:t>
      </w:r>
    </w:p>
    <w:p w:rsidR="00820EC6" w:rsidRPr="00820EC6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архимандрита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Силуана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Шаларя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Орхейского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викария Кишиневской епархии (4 ноября);</w:t>
      </w:r>
    </w:p>
    <w:p w:rsidR="00820EC6" w:rsidRPr="00396117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6117">
        <w:rPr>
          <w:rFonts w:ascii="Times New Roman" w:hAnsi="Times New Roman" w:cs="Times New Roman"/>
          <w:sz w:val="24"/>
          <w:szCs w:val="24"/>
        </w:rPr>
        <w:t xml:space="preserve">архимандрита Николая (Дегтярева) </w:t>
      </w:r>
      <w:proofErr w:type="gramStart"/>
      <w:r w:rsidRPr="003961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6117">
        <w:rPr>
          <w:rFonts w:ascii="Times New Roman" w:hAnsi="Times New Roman" w:cs="Times New Roman"/>
          <w:sz w:val="24"/>
          <w:szCs w:val="24"/>
        </w:rPr>
        <w:t xml:space="preserve"> епископа Черняховского и Славского (27 ноября);</w:t>
      </w:r>
    </w:p>
    <w:p w:rsidR="00820EC6" w:rsidRPr="00396117" w:rsidRDefault="00820EC6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6117">
        <w:rPr>
          <w:rFonts w:ascii="Times New Roman" w:hAnsi="Times New Roman" w:cs="Times New Roman"/>
          <w:sz w:val="24"/>
          <w:szCs w:val="24"/>
        </w:rPr>
        <w:t>архимандрита Матфея (</w:t>
      </w:r>
      <w:proofErr w:type="spellStart"/>
      <w:r w:rsidRPr="00396117">
        <w:rPr>
          <w:rFonts w:ascii="Times New Roman" w:hAnsi="Times New Roman" w:cs="Times New Roman"/>
          <w:sz w:val="24"/>
          <w:szCs w:val="24"/>
        </w:rPr>
        <w:t>Самкнулова</w:t>
      </w:r>
      <w:proofErr w:type="spellEnd"/>
      <w:r w:rsidRPr="0039611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961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6117">
        <w:rPr>
          <w:rFonts w:ascii="Times New Roman" w:hAnsi="Times New Roman" w:cs="Times New Roman"/>
          <w:sz w:val="24"/>
          <w:szCs w:val="24"/>
        </w:rPr>
        <w:t xml:space="preserve"> епископа Шуйского и </w:t>
      </w:r>
      <w:proofErr w:type="spellStart"/>
      <w:r w:rsidRPr="00396117"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 w:rsidRPr="00396117">
        <w:rPr>
          <w:rFonts w:ascii="Times New Roman" w:hAnsi="Times New Roman" w:cs="Times New Roman"/>
          <w:sz w:val="24"/>
          <w:szCs w:val="24"/>
        </w:rPr>
        <w:t xml:space="preserve"> (2 декабря);</w:t>
      </w:r>
    </w:p>
    <w:p w:rsidR="00820EC6" w:rsidRPr="008D4F20" w:rsidRDefault="00603CDC" w:rsidP="00820EC6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D4F20">
        <w:rPr>
          <w:rFonts w:ascii="Times New Roman" w:hAnsi="Times New Roman" w:cs="Times New Roman"/>
          <w:b/>
          <w:i/>
          <w:sz w:val="24"/>
          <w:szCs w:val="24"/>
        </w:rPr>
        <w:t>на 25 декабря запланирована хиротония</w:t>
      </w:r>
      <w:r w:rsidRPr="008D4F20">
        <w:rPr>
          <w:rFonts w:ascii="Times New Roman" w:hAnsi="Times New Roman" w:cs="Times New Roman"/>
          <w:sz w:val="24"/>
          <w:szCs w:val="24"/>
        </w:rPr>
        <w:t xml:space="preserve"> </w:t>
      </w:r>
      <w:r w:rsidR="00820EC6" w:rsidRPr="008D4F20">
        <w:rPr>
          <w:rFonts w:ascii="Times New Roman" w:hAnsi="Times New Roman" w:cs="Times New Roman"/>
          <w:sz w:val="24"/>
          <w:szCs w:val="24"/>
        </w:rPr>
        <w:t xml:space="preserve">архимандрита </w:t>
      </w:r>
      <w:proofErr w:type="spellStart"/>
      <w:r w:rsidR="00820EC6" w:rsidRPr="008D4F20">
        <w:rPr>
          <w:rFonts w:ascii="Times New Roman" w:hAnsi="Times New Roman" w:cs="Times New Roman"/>
          <w:sz w:val="24"/>
          <w:szCs w:val="24"/>
        </w:rPr>
        <w:t>Евфимия</w:t>
      </w:r>
      <w:proofErr w:type="spellEnd"/>
      <w:r w:rsidR="00820EC6" w:rsidRPr="008D4F20">
        <w:rPr>
          <w:rFonts w:ascii="Times New Roman" w:hAnsi="Times New Roman" w:cs="Times New Roman"/>
          <w:sz w:val="24"/>
          <w:szCs w:val="24"/>
        </w:rPr>
        <w:t xml:space="preserve"> (Максименко) </w:t>
      </w:r>
      <w:proofErr w:type="gramStart"/>
      <w:r w:rsidR="00820EC6" w:rsidRPr="008D4F2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20EC6" w:rsidRPr="008D4F20">
        <w:rPr>
          <w:rFonts w:ascii="Times New Roman" w:hAnsi="Times New Roman" w:cs="Times New Roman"/>
          <w:sz w:val="24"/>
          <w:szCs w:val="24"/>
        </w:rPr>
        <w:t xml:space="preserve"> епископа </w:t>
      </w:r>
      <w:proofErr w:type="spellStart"/>
      <w:r w:rsidR="00820EC6" w:rsidRPr="008D4F20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="00820EC6" w:rsidRPr="008D4F20">
        <w:rPr>
          <w:rFonts w:ascii="Times New Roman" w:hAnsi="Times New Roman" w:cs="Times New Roman"/>
          <w:sz w:val="24"/>
          <w:szCs w:val="24"/>
        </w:rPr>
        <w:t>, викария Липецкой епархии.</w:t>
      </w:r>
    </w:p>
    <w:p w:rsidR="00820EC6" w:rsidRPr="00820EC6" w:rsidRDefault="00820EC6" w:rsidP="00820EC6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Пресвитерские</w:t>
      </w:r>
      <w:proofErr w:type="spellEnd"/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хиротонии, которые Святейший Патриарх совершил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иеродиакона Елисея (Ганина), насельника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Саввино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-Сторожевского ставропигиального монастыря в Звенигороде (3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Евгения Кукушкина, клирика храма Рождества Христова в Измайлово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(6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Андрея Кривоногова, клирика храма святого великомученика Димитрия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Благуше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(8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>диакона Андрея Якубова, учащегося Московской духовной академии, клирика Покровского академического храма (18 января);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Виталия Родина, клирика Заиконоспасского ставропигиального монастыря (6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Спиридона (Дороша), насельника Сретенского ставропигиального монастыря (13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Сергия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Акашева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учащегося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духовной семинарии, клирика храма святого апостола Фомы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Кантемировской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(19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Симеона (Мазаева), преподавателя Московской духовной академии, клирика Покровского академического храма (20 марта);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Андрея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учащегося Московской духовной академии, клирика Покровского академического храма (3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Феодора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Силицкого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), насельника Свято-Троицкой Сергиевой Лавры (7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Евгения Мороза, учащегося Московской духовной академии, клирика Покровского академического храма (10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Лавра (Архипова), насельника Сретенского ставропигиального монастыря (17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Иоанна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Трошина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, клирика храма иконы Божией Матери «Знамение»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Аксиньине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(24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Сергия Романцева, клирика храма святых мучеников и страстотерпцев Бориса и Глеба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Дегунине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(28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Димитрия Попова, клирика храма святителя Николая Чудотворца в Зеленограде (30 апреля);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Максима Галкина, клирика храма Казанской иконы Божией Матери в Орлово г. Москвы (2 мая)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Прокла (Лапина), насельника Свято-Троицкой Сергиевой Лавры (3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Николая Тихомирова, клирика храма Иверской иконы Божией Матери в Очаково-Матвеевском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(6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Максима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), насельника Введенской Оптиной пустыни (8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Сергия Белоусова, клирика храма Архангела Михаила в Тропарево г. Москвы (10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Афанасия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Дерюгина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), насельника Сретенского ставропигиального монастыря (22 мая);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Анатолия Абрамова, клирика храма Благовещения Пресвятой Богородицы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Раеве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(9 июня);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Севастиана (Кузнецова), насельника Валаамского ставропигиального монастыря (11 июля);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Алексия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Желудкова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клирика храма Спаса Преображения в Переделкино (26 июля);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Михаила Климова, клирика храма Преображения Господня в Тушино г. Москвы (14 августа);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Митрофана (Евстафьева), насельника Введенской Оптиной пустыни (21 августа);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Питирима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Краскова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), насельника Введенской Оптиной пустыни (11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иеродиакона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Доната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(Максимова), насельника Введенской Оптиной пустыни (12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>диакона Алексия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Дахина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), клирика храма святых мучеников и страстотерпцев Бориса и Глеба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 Москвы (18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Петра Смирнова, клирика храма иконы Божией Матери «Знамение»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Аксиньино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(21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Евгения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Дубовца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клирика храма Рождества Иоанна Предтечи в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Ивановском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(24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Александра Алешина, клирика храма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сех святых, в земле Российской просиявших, в Новокосино г. Москвы (25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диакона Анатолия Тамбова, клирика храма Рождества Христова в Черневе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(27 сентября);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диакон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нна Паскевича, клирика храма Казанской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Песчанской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иконы Божией Матери в Измайлово (8 октября);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Михаила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Кузелева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>, клирика храма святого великомученика Георгия Победоносца в Коптево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(14 октября);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иеродиакона Михаила (Александрова), насельника Свято-Троицкой Сергиевой Лавры (26 октября);</w:t>
      </w:r>
    </w:p>
    <w:p w:rsidR="00820EC6" w:rsidRP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диакона Серафима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, клирика храма святителя Николая Чудотворца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Кленниках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(30 октября);</w:t>
      </w:r>
    </w:p>
    <w:p w:rsidR="00820EC6" w:rsidRDefault="00820EC6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6117">
        <w:rPr>
          <w:rFonts w:ascii="Times New Roman" w:hAnsi="Times New Roman" w:cs="Times New Roman"/>
          <w:sz w:val="24"/>
          <w:szCs w:val="24"/>
        </w:rPr>
        <w:t>диакона Алексия Долгова, клирика храма святителя Николая</w:t>
      </w:r>
      <w:r w:rsidR="00A23560">
        <w:rPr>
          <w:rFonts w:ascii="Times New Roman" w:hAnsi="Times New Roman" w:cs="Times New Roman"/>
          <w:sz w:val="24"/>
          <w:szCs w:val="24"/>
        </w:rPr>
        <w:t xml:space="preserve"> Чудотворца</w:t>
      </w:r>
      <w:r w:rsidRPr="00396117">
        <w:rPr>
          <w:rFonts w:ascii="Times New Roman" w:hAnsi="Times New Roman" w:cs="Times New Roman"/>
          <w:sz w:val="24"/>
          <w:szCs w:val="24"/>
        </w:rPr>
        <w:t xml:space="preserve"> в Хамовниках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396117">
        <w:rPr>
          <w:rFonts w:ascii="Times New Roman" w:hAnsi="Times New Roman" w:cs="Times New Roman"/>
          <w:sz w:val="24"/>
          <w:szCs w:val="24"/>
        </w:rPr>
        <w:t>Москвы (2 декабря);</w:t>
      </w:r>
    </w:p>
    <w:p w:rsidR="00DB083C" w:rsidRPr="001A0BFA" w:rsidRDefault="00DB083C" w:rsidP="00820EC6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диакона Олега Вышинского, клирика храма святых апостолов Петра и Павл</w:t>
      </w:r>
      <w:proofErr w:type="gramStart"/>
      <w:r w:rsidRPr="001A0BFA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1A0BFA">
        <w:rPr>
          <w:rFonts w:ascii="Times New Roman" w:hAnsi="Times New Roman" w:cs="Times New Roman"/>
          <w:sz w:val="24"/>
          <w:szCs w:val="24"/>
        </w:rPr>
        <w:t>Яу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>зских</w:t>
      </w:r>
      <w:proofErr w:type="spellEnd"/>
      <w:r w:rsidRPr="001A0BFA">
        <w:rPr>
          <w:rFonts w:ascii="Times New Roman" w:hAnsi="Times New Roman" w:cs="Times New Roman"/>
          <w:sz w:val="24"/>
          <w:szCs w:val="24"/>
        </w:rPr>
        <w:t xml:space="preserve"> ворот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Москвы (18 декабря);</w:t>
      </w:r>
    </w:p>
    <w:p w:rsidR="00DB083C" w:rsidRPr="001A0BFA" w:rsidRDefault="00DB083C" w:rsidP="00DB083C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диакона Игоря Авдеева, клирика храма прп. Алексия, человека Божия, в Крылатском г. Москвы (19 декабря);</w:t>
      </w:r>
    </w:p>
    <w:p w:rsidR="00820EC6" w:rsidRPr="001A0BFA" w:rsidRDefault="00603CDC" w:rsidP="00DB083C">
      <w:pPr>
        <w:pStyle w:val="a4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b/>
          <w:i/>
          <w:sz w:val="24"/>
          <w:szCs w:val="24"/>
        </w:rPr>
        <w:t>на 25 декабря запланирована хиротония</w:t>
      </w:r>
      <w:r w:rsidR="00DB083C" w:rsidRPr="001A0BF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B083C" w:rsidRPr="001A0BFA">
        <w:rPr>
          <w:rFonts w:ascii="Times New Roman" w:hAnsi="Times New Roman" w:cs="Times New Roman"/>
          <w:sz w:val="24"/>
          <w:szCs w:val="24"/>
        </w:rPr>
        <w:t xml:space="preserve"> диакона Сергия Аюпова, клирика храма Новомучеников и исповедников Российских в Строгино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="00DB083C" w:rsidRPr="001A0BFA">
        <w:rPr>
          <w:rFonts w:ascii="Times New Roman" w:hAnsi="Times New Roman" w:cs="Times New Roman"/>
          <w:sz w:val="24"/>
          <w:szCs w:val="24"/>
        </w:rPr>
        <w:t>Москвы (27 ноября)</w:t>
      </w:r>
      <w:r w:rsidR="00820EC6" w:rsidRPr="001A0BFA">
        <w:rPr>
          <w:rFonts w:ascii="Times New Roman" w:hAnsi="Times New Roman" w:cs="Times New Roman"/>
          <w:sz w:val="24"/>
          <w:szCs w:val="24"/>
        </w:rPr>
        <w:t>.</w:t>
      </w:r>
    </w:p>
    <w:p w:rsidR="00820EC6" w:rsidRPr="00820EC6" w:rsidRDefault="00820EC6" w:rsidP="00820EC6">
      <w:pPr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C0700F">
      <w:pPr>
        <w:pStyle w:val="a4"/>
        <w:numPr>
          <w:ilvl w:val="0"/>
          <w:numId w:val="1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Диаконские</w:t>
      </w:r>
      <w:proofErr w:type="spellEnd"/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хиротонии, которые Святейший Патриарх совершил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Патриаршего иподиакона Алексея Суворова (19 января);</w:t>
      </w: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чтеца Виктора Розанова, клирика храма Благовещения Пресвятой Богородицы в Петровском парке г. Москвы (26 апреля);</w:t>
      </w: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Патриаршего иподиакона Василия Боброва (19 июня);</w:t>
      </w:r>
    </w:p>
    <w:p w:rsidR="00820EC6" w:rsidRPr="00820EC6" w:rsidRDefault="00820EC6" w:rsidP="00820EC6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Патриаршего иподиакона Александра Быстрова (28 августа).</w:t>
      </w:r>
    </w:p>
    <w:p w:rsidR="00820EC6" w:rsidRPr="00820EC6" w:rsidRDefault="00820EC6" w:rsidP="00820EC6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6. Список храмов, которые Святейший Патриарх освятил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i/>
          <w:sz w:val="24"/>
          <w:szCs w:val="24"/>
        </w:rPr>
        <w:t>совершено великое освящение: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благоверного князя Александра Невского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при МГИМО (У) МИД России (6 марта);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священномученика Ермогена, Патриарха Московского и всея Руси, в Крылатском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(13 марта);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Всемилостивого Спаса в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(27 марта);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Покрова Пресвятой Богородицы в Орехово-Борисово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(3 апреля);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Иверской иконы Божией Матери при Академии ФСБ России в Очаково-Матвеевском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(10 апреля);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Воскресенского собора Ново-Иерусалимского ставропигиального монастыря (8 мая);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>собора равноапостольной Марии Магдалины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Нальчика Кабардино-Балкарской Республики (15 мая);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мученика Виктора, приписного к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Николо-Угрешскому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ставропигиальному монастырю,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Котельники Московской области (22 мая);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Рождества Пресвятой Богородицы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Уфы Республики Башкортостан (5 июня);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Благовещения Пресвятой Богородицы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Йошкар-Олы Республики Марий Эл (12 июня);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Усекновения глав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нна Предтечи у стен Московского Новодевичьего монастыря (7 июля);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Свято-Троицкого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Зосимо-Савватиевского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собора Спасо-Преображенского Соловецкого ставропигиального монастыря (21 августа);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кафедрального собора Рождества Христова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Южно-Сахалинска Сахалинской области (4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Малого собора Донской иконы Божией Матери Донского ставропигиального монастыря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(11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Покрова Пресвятой Богородицы подворья Зачатьевского ставропигиального монастыря д.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Барвиха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Московской области (18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сех святых, в земле Российской просиявших, в Новокосино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(25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Архангела Михаила в д.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Троицкого административного округа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Москвы (27 сентября);</w:t>
      </w:r>
    </w:p>
    <w:p w:rsidR="00820EC6" w:rsidRPr="00820EC6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домового храма иконы Божией Матери «Взыскание погибших» на Зацепе при Российском экономическом университете имени Г.В.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Плеханова,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Москва (14 октября);</w:t>
      </w:r>
    </w:p>
    <w:p w:rsidR="00820EC6" w:rsidRPr="00C10C57" w:rsidRDefault="00820EC6" w:rsidP="00820EC6">
      <w:pPr>
        <w:pStyle w:val="a4"/>
        <w:numPr>
          <w:ilvl w:val="0"/>
          <w:numId w:val="7"/>
        </w:numPr>
        <w:ind w:hanging="4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Успенского собора Сурожской епархии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Лондон</w:t>
      </w:r>
      <w:r w:rsidR="00C10C57">
        <w:rPr>
          <w:rFonts w:ascii="Times New Roman" w:hAnsi="Times New Roman" w:cs="Times New Roman"/>
          <w:sz w:val="24"/>
          <w:szCs w:val="24"/>
        </w:rPr>
        <w:t>е (Великобритания; 16 октября);</w:t>
      </w:r>
    </w:p>
    <w:p w:rsidR="00C10C57" w:rsidRPr="001A0BFA" w:rsidRDefault="00C10C57" w:rsidP="00C10C57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храма</w:t>
      </w:r>
      <w:proofErr w:type="gramStart"/>
      <w:r w:rsidRPr="001A0B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>сех святых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Гусеве Калининградской области (27 ноября);</w:t>
      </w:r>
    </w:p>
    <w:p w:rsidR="00C10C57" w:rsidRPr="001A0BFA" w:rsidRDefault="00C10C57" w:rsidP="00C10C57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>Свято-Троицкого собора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Париже (Франция; 4 декабря);</w:t>
      </w:r>
    </w:p>
    <w:p w:rsidR="00C10C57" w:rsidRPr="001A0BFA" w:rsidRDefault="00C10C57" w:rsidP="00C10C57">
      <w:pPr>
        <w:pStyle w:val="a4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b/>
          <w:i/>
          <w:sz w:val="24"/>
          <w:szCs w:val="24"/>
        </w:rPr>
        <w:t xml:space="preserve">на 25 декабря запланировано </w:t>
      </w:r>
      <w:r w:rsidRPr="001A0BFA">
        <w:rPr>
          <w:rFonts w:ascii="Times New Roman" w:hAnsi="Times New Roman" w:cs="Times New Roman"/>
          <w:sz w:val="24"/>
          <w:szCs w:val="24"/>
        </w:rPr>
        <w:t>великое освящение храма во имя святителя Спиридона, епископа Тримифунтского</w:t>
      </w:r>
      <w:r w:rsidR="00F133C7">
        <w:rPr>
          <w:rFonts w:ascii="Times New Roman" w:hAnsi="Times New Roman" w:cs="Times New Roman"/>
          <w:sz w:val="24"/>
          <w:szCs w:val="24"/>
        </w:rPr>
        <w:t>,</w:t>
      </w:r>
      <w:r w:rsidRPr="001A0B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0BFA">
        <w:rPr>
          <w:rFonts w:ascii="Times New Roman" w:hAnsi="Times New Roman" w:cs="Times New Roman"/>
          <w:sz w:val="24"/>
          <w:szCs w:val="24"/>
        </w:rPr>
        <w:t>Нагатинском</w:t>
      </w:r>
      <w:proofErr w:type="spellEnd"/>
      <w:r w:rsidRPr="001A0BFA">
        <w:rPr>
          <w:rFonts w:ascii="Times New Roman" w:hAnsi="Times New Roman" w:cs="Times New Roman"/>
          <w:sz w:val="24"/>
          <w:szCs w:val="24"/>
        </w:rPr>
        <w:t xml:space="preserve"> затоне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1A0BFA">
        <w:rPr>
          <w:rFonts w:ascii="Times New Roman" w:hAnsi="Times New Roman" w:cs="Times New Roman"/>
          <w:sz w:val="24"/>
          <w:szCs w:val="24"/>
        </w:rPr>
        <w:t>Москвы.</w:t>
      </w:r>
    </w:p>
    <w:p w:rsidR="00820EC6" w:rsidRPr="00820EC6" w:rsidRDefault="00820EC6" w:rsidP="00820EC6">
      <w:pPr>
        <w:pStyle w:val="a4"/>
        <w:ind w:left="2138"/>
        <w:rPr>
          <w:rFonts w:ascii="Times New Roman" w:hAnsi="Times New Roman" w:cs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i/>
          <w:sz w:val="24"/>
          <w:szCs w:val="24"/>
        </w:rPr>
        <w:t>совершено малое освящение: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собора великомученика Пантелеимона в Старом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Русике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на Афоне (28 мая);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равноапостольных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Кирилла и Мефодия в келейном корпусе скита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Ксилургу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на Афоне (28 мая);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Смоленской иконы Божией Матери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Орла Орловской области (28 июля);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Андреевского кафедрального морского собора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Североморска Мурманской области (18 августа);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храма в честь иконы Божией Матери «Призри на смирение»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Невельска Сахалинской области (4 сентября);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храма Воздвижения Креста Господня в поселке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(7 сентября);</w:t>
      </w:r>
    </w:p>
    <w:p w:rsidR="00820EC6" w:rsidRPr="00820EC6" w:rsidRDefault="00820EC6" w:rsidP="00C0700F">
      <w:pPr>
        <w:pStyle w:val="a4"/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Свято-Троицкого храма в поселке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Сабетта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(9 сентября).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sz w:val="24"/>
          <w:szCs w:val="24"/>
          <w:u w:val="single"/>
        </w:rPr>
        <w:t>7. Список иных объектов, которые Святейший Патриарх освятил в 2016 году: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20EC6">
        <w:rPr>
          <w:rFonts w:ascii="Times New Roman" w:hAnsi="Times New Roman" w:cs="Times New Roman"/>
          <w:i/>
          <w:sz w:val="24"/>
          <w:szCs w:val="24"/>
        </w:rPr>
        <w:t>совершены освящения: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памятного креста на месте Петропавловского храма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Уса-Степановка Республики Башкортостан (4 июня);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lastRenderedPageBreak/>
        <w:t xml:space="preserve">закладного камня в основание Спасского кафедрального собора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оркуты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Республики Коми (26 июня);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часовни о имя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сех Валаамских святых Спасо-Преображенского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cтавропигиального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Валаамского монастыря (10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освящение скульптурного изображения Божией Матери у стен Спасо-Преображенского собора Спасо-Преображенского </w:t>
      </w:r>
      <w:proofErr w:type="spellStart"/>
      <w:proofErr w:type="gramStart"/>
      <w:r w:rsidRPr="00820E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тавропигиального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Валаамского монастыря (10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Казанской иконы Божией Матери на месте ее обретения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Казани Республики Татарстан (21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памятника преподобному Серафиму Саровскому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Орла О</w:t>
      </w:r>
      <w:r w:rsidR="00E37C28">
        <w:rPr>
          <w:rFonts w:ascii="Times New Roman" w:hAnsi="Times New Roman" w:cs="Times New Roman"/>
          <w:sz w:val="24"/>
          <w:szCs w:val="24"/>
        </w:rPr>
        <w:t>рл</w:t>
      </w:r>
      <w:r w:rsidRPr="00820EC6">
        <w:rPr>
          <w:rFonts w:ascii="Times New Roman" w:hAnsi="Times New Roman" w:cs="Times New Roman"/>
          <w:sz w:val="24"/>
          <w:szCs w:val="24"/>
        </w:rPr>
        <w:t>овской области (28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куполов и колоколов для строящегося Сретенского храма поселка Вятский Посад Орловской области (28 июля);</w:t>
      </w:r>
    </w:p>
    <w:p w:rsidR="00820EC6" w:rsidRPr="00820EC6" w:rsidRDefault="00820EC6" w:rsidP="00E37C28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закладного камня в основание восстанавливаемого исторического собора </w:t>
      </w:r>
      <w:r w:rsidR="00E37C28" w:rsidRPr="00E37C28">
        <w:rPr>
          <w:rFonts w:ascii="Times New Roman" w:hAnsi="Times New Roman" w:cs="Times New Roman"/>
          <w:sz w:val="24"/>
          <w:szCs w:val="24"/>
        </w:rPr>
        <w:t>Казанской иконы Божией Матери на месте ее обретения</w:t>
      </w:r>
      <w:r w:rsidR="00E37C28">
        <w:rPr>
          <w:rFonts w:ascii="Times New Roman" w:hAnsi="Times New Roman" w:cs="Times New Roman"/>
          <w:sz w:val="24"/>
          <w:szCs w:val="24"/>
        </w:rPr>
        <w:t xml:space="preserve"> в</w:t>
      </w:r>
      <w:r w:rsidR="00E37C28" w:rsidRPr="00E37C28">
        <w:rPr>
          <w:rFonts w:ascii="Times New Roman" w:hAnsi="Times New Roman" w:cs="Times New Roman"/>
          <w:sz w:val="24"/>
          <w:szCs w:val="24"/>
        </w:rPr>
        <w:t xml:space="preserve">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="00E37C28" w:rsidRPr="00E37C28">
        <w:rPr>
          <w:rFonts w:ascii="Times New Roman" w:hAnsi="Times New Roman" w:cs="Times New Roman"/>
          <w:sz w:val="24"/>
          <w:szCs w:val="24"/>
        </w:rPr>
        <w:t>Казань</w:t>
      </w:r>
      <w:r w:rsidR="00E37C28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E37C28" w:rsidRPr="00E37C28">
        <w:rPr>
          <w:rFonts w:ascii="Times New Roman" w:hAnsi="Times New Roman" w:cs="Times New Roman"/>
          <w:sz w:val="24"/>
          <w:szCs w:val="24"/>
        </w:rPr>
        <w:t xml:space="preserve"> Татарстан (21 июля);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Успенского собора Успенского мужского монастыря Саровская пустынь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Сарова Нижегородской области (1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 xml:space="preserve">закладного камня в основание Спасо-Преображенского морского 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кафедральный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 xml:space="preserve"> собора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Мурманска Мурманской области (19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храма великомученицы Варвары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Кировска Мурманской области (19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кафедрального собора Всемилостивого Спаса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Горно-Алтайска Республики Алтай (31 августа);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храма Новомучеников и исповедников Церкви Русской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(6 сентября);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закладного камня в основание храма равноапостольного князя Владимира в поселке Угольные Копи Чукотского автономного округа (8 сентября);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колоколов Успенского собора Сурожской епархии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>Лондоне (Великобритания) (16 октября);</w:t>
      </w:r>
    </w:p>
    <w:p w:rsidR="00820EC6" w:rsidRPr="00820EC6" w:rsidRDefault="00820EC6" w:rsidP="00820EC6">
      <w:pPr>
        <w:pStyle w:val="a4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20EC6">
        <w:rPr>
          <w:rFonts w:ascii="Times New Roman" w:hAnsi="Times New Roman" w:cs="Times New Roman"/>
          <w:sz w:val="24"/>
          <w:szCs w:val="24"/>
        </w:rPr>
        <w:t>нового надгробия на месте захоронения митрополита Сурожского Антония (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Бромптонское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кладбище в г.</w:t>
      </w:r>
      <w:r w:rsidR="00F133C7">
        <w:rPr>
          <w:rFonts w:ascii="Times New Roman" w:hAnsi="Times New Roman" w:cs="Times New Roman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sz w:val="24"/>
          <w:szCs w:val="24"/>
        </w:rPr>
        <w:t xml:space="preserve">Лондоне (Великобритания) (17 октября); памятника равноапостольному князю Владимиру в </w:t>
      </w:r>
      <w:proofErr w:type="spellStart"/>
      <w:r w:rsidRPr="00820E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820EC6">
        <w:rPr>
          <w:rFonts w:ascii="Times New Roman" w:hAnsi="Times New Roman" w:cs="Times New Roman"/>
          <w:sz w:val="24"/>
          <w:szCs w:val="24"/>
        </w:rPr>
        <w:t xml:space="preserve"> (4 ноября).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 Перечни по </w:t>
      </w:r>
      <w:r w:rsidR="00815A6B"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программе </w:t>
      </w: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строительства храмов в городе Москве (по степени завершенности)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8.1. Построенные и действующие храмы: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во имя равноапостольных Мефодия и Кирилла, учителей Словенских, на Дубровке (ЮВАО, ул. Мельникова, 7, </w:t>
      </w:r>
      <w:proofErr w:type="spellStart"/>
      <w:r w:rsidRPr="00820EC6">
        <w:rPr>
          <w:color w:val="000000" w:themeColor="text1"/>
        </w:rPr>
        <w:t>домовл</w:t>
      </w:r>
      <w:proofErr w:type="spellEnd"/>
      <w:r w:rsidRPr="00820EC6">
        <w:rPr>
          <w:color w:val="000000" w:themeColor="text1"/>
        </w:rPr>
        <w:t>. 9, корп.1);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во имя благоверного князя Димитрия Донского в </w:t>
      </w:r>
      <w:proofErr w:type="spellStart"/>
      <w:r w:rsidRPr="00820EC6">
        <w:rPr>
          <w:color w:val="000000" w:themeColor="text1"/>
        </w:rPr>
        <w:t>Раеве</w:t>
      </w:r>
      <w:proofErr w:type="spellEnd"/>
      <w:r w:rsidRPr="00820EC6">
        <w:rPr>
          <w:color w:val="000000" w:themeColor="text1"/>
        </w:rPr>
        <w:t xml:space="preserve"> (СВАО, ул. </w:t>
      </w:r>
      <w:proofErr w:type="gramStart"/>
      <w:r w:rsidRPr="00820EC6">
        <w:rPr>
          <w:color w:val="000000" w:themeColor="text1"/>
        </w:rPr>
        <w:t>Полярная</w:t>
      </w:r>
      <w:proofErr w:type="gramEnd"/>
      <w:r w:rsidRPr="00820EC6">
        <w:rPr>
          <w:color w:val="000000" w:themeColor="text1"/>
        </w:rPr>
        <w:t>, д. 34Б);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Всемилостивого Спаса в </w:t>
      </w:r>
      <w:proofErr w:type="spellStart"/>
      <w:r w:rsidRPr="00820EC6">
        <w:rPr>
          <w:color w:val="000000" w:themeColor="text1"/>
        </w:rPr>
        <w:t>Митине</w:t>
      </w:r>
      <w:proofErr w:type="spellEnd"/>
      <w:r w:rsidRPr="00820EC6">
        <w:rPr>
          <w:color w:val="000000" w:themeColor="text1"/>
        </w:rPr>
        <w:t xml:space="preserve"> (СЗАО, </w:t>
      </w:r>
      <w:proofErr w:type="spellStart"/>
      <w:r w:rsidRPr="00820EC6">
        <w:rPr>
          <w:color w:val="000000" w:themeColor="text1"/>
        </w:rPr>
        <w:t>Пятницкое</w:t>
      </w:r>
      <w:proofErr w:type="spellEnd"/>
      <w:r w:rsidRPr="00820EC6">
        <w:rPr>
          <w:color w:val="000000" w:themeColor="text1"/>
        </w:rPr>
        <w:t xml:space="preserve"> ш., д.5 и д. 5, стр. 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во имя святителя Иова, Патриарха Московского и всея Руси Патриаршее подворье Успенского Старицкого монастыря (ЗАО, Можайское ш., д. 56);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 честь Казанской иконы Божией Матери в Теплом Стане (ЮЗАО, ул. Островитянова, д.2А и д.2А стр.1);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Усекновения главы Иоанна Предтечи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Братееве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(ЮАО,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Каширское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ш., 61А);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 честь Иверской иконы Божьей Матери в Очаково-Матвеевском (ЗАО, Мичуринский пр-т, д. 68, </w:t>
      </w:r>
      <w:proofErr w:type="spellStart"/>
      <w:r w:rsidRPr="00820EC6">
        <w:rPr>
          <w:color w:val="000000" w:themeColor="text1"/>
        </w:rPr>
        <w:t>кор</w:t>
      </w:r>
      <w:proofErr w:type="spellEnd"/>
      <w:r w:rsidRPr="00820EC6">
        <w:rPr>
          <w:color w:val="000000" w:themeColor="text1"/>
        </w:rPr>
        <w:t>. 1, 2);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lastRenderedPageBreak/>
        <w:t xml:space="preserve">храм в честь Входа Господня в Иерусалим в Бирюлеве (ЮАО, </w:t>
      </w:r>
      <w:proofErr w:type="spellStart"/>
      <w:r w:rsidRPr="00820EC6">
        <w:rPr>
          <w:color w:val="000000" w:themeColor="text1"/>
        </w:rPr>
        <w:t>Михневский</w:t>
      </w:r>
      <w:proofErr w:type="spellEnd"/>
      <w:r w:rsidRPr="00820EC6">
        <w:rPr>
          <w:color w:val="000000" w:themeColor="text1"/>
        </w:rPr>
        <w:t xml:space="preserve"> пр., д. 2 и д. 2 стр.2);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во имя святителя Спиридона, епископа Тримифунтского, в </w:t>
      </w:r>
      <w:proofErr w:type="spellStart"/>
      <w:r w:rsidRPr="00820EC6">
        <w:rPr>
          <w:color w:val="000000" w:themeColor="text1"/>
        </w:rPr>
        <w:t>Нагатинском</w:t>
      </w:r>
      <w:proofErr w:type="spellEnd"/>
      <w:r w:rsidRPr="00820EC6">
        <w:rPr>
          <w:color w:val="000000" w:themeColor="text1"/>
        </w:rPr>
        <w:t xml:space="preserve"> Затоне (ЮАО, ул. Судостроительная, д.50, д.50 стр.2);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proofErr w:type="gramStart"/>
      <w:r w:rsidRPr="00820EC6">
        <w:rPr>
          <w:color w:val="000000" w:themeColor="text1"/>
        </w:rPr>
        <w:t>храм в честь Покрова Пресвятой Богородицы в Орехово-Борисово Южное (ЮАО, ул. Ясеневая, 38А);</w:t>
      </w:r>
      <w:proofErr w:type="gramEnd"/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во имя святителя Стефана Пермского (ЮЗАО, Южное Бутово, ул. Академика Семенова, д.1, д.1 стр.1);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>храм в честь Усекновения глав</w:t>
      </w:r>
      <w:proofErr w:type="gramStart"/>
      <w:r w:rsidRPr="00820EC6">
        <w:rPr>
          <w:color w:val="000000" w:themeColor="text1"/>
        </w:rPr>
        <w:t>ы Иоа</w:t>
      </w:r>
      <w:proofErr w:type="gramEnd"/>
      <w:r w:rsidRPr="00820EC6">
        <w:rPr>
          <w:color w:val="000000" w:themeColor="text1"/>
        </w:rPr>
        <w:t>нна Предтечи (ЦАО, пл. Новодевичьего монастыря, д.1);</w:t>
      </w:r>
    </w:p>
    <w:p w:rsidR="00820EC6" w:rsidRPr="00820EC6" w:rsidRDefault="00820EC6" w:rsidP="00C0700F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820EC6">
        <w:rPr>
          <w:color w:val="000000" w:themeColor="text1"/>
        </w:rPr>
        <w:t xml:space="preserve">храм в честь Казанской иконы Божией Матери в Орлове (ЗАО, ул. </w:t>
      </w:r>
      <w:proofErr w:type="spellStart"/>
      <w:r w:rsidRPr="00820EC6">
        <w:rPr>
          <w:color w:val="000000" w:themeColor="text1"/>
        </w:rPr>
        <w:t>Староорловская</w:t>
      </w:r>
      <w:proofErr w:type="spellEnd"/>
      <w:r w:rsidRPr="00820EC6">
        <w:rPr>
          <w:color w:val="000000" w:themeColor="text1"/>
        </w:rPr>
        <w:t>, д.106);</w:t>
      </w:r>
    </w:p>
    <w:p w:rsidR="00820EC6" w:rsidRPr="00297352" w:rsidRDefault="00820EC6" w:rsidP="00E72B12">
      <w:pPr>
        <w:pStyle w:val="ab"/>
        <w:numPr>
          <w:ilvl w:val="0"/>
          <w:numId w:val="12"/>
        </w:numPr>
        <w:spacing w:before="0" w:beforeAutospacing="0" w:after="0" w:afterAutospacing="0"/>
        <w:ind w:left="1418" w:hanging="425"/>
        <w:jc w:val="both"/>
        <w:rPr>
          <w:color w:val="000000" w:themeColor="text1"/>
        </w:rPr>
      </w:pPr>
      <w:r w:rsidRPr="00297352">
        <w:rPr>
          <w:color w:val="000000" w:themeColor="text1"/>
        </w:rPr>
        <w:t xml:space="preserve">храм во имя священномучеников </w:t>
      </w:r>
      <w:proofErr w:type="spellStart"/>
      <w:r w:rsidRPr="00297352">
        <w:rPr>
          <w:color w:val="000000" w:themeColor="text1"/>
        </w:rPr>
        <w:t>Власия</w:t>
      </w:r>
      <w:proofErr w:type="spellEnd"/>
      <w:r w:rsidRPr="00297352">
        <w:rPr>
          <w:color w:val="000000" w:themeColor="text1"/>
        </w:rPr>
        <w:t xml:space="preserve"> и </w:t>
      </w:r>
      <w:r w:rsidR="00297352" w:rsidRPr="00297352">
        <w:rPr>
          <w:color w:val="000000" w:themeColor="text1"/>
        </w:rPr>
        <w:t>Харалам</w:t>
      </w:r>
      <w:r w:rsidRPr="00297352">
        <w:rPr>
          <w:bCs/>
          <w:color w:val="000000" w:themeColor="text1"/>
        </w:rPr>
        <w:t xml:space="preserve">пия </w:t>
      </w:r>
      <w:proofErr w:type="spellStart"/>
      <w:r w:rsidRPr="00297352">
        <w:rPr>
          <w:bCs/>
          <w:color w:val="000000" w:themeColor="text1"/>
        </w:rPr>
        <w:t>Никомидийских</w:t>
      </w:r>
      <w:proofErr w:type="spellEnd"/>
      <w:r w:rsidRPr="00297352">
        <w:rPr>
          <w:bCs/>
          <w:color w:val="000000" w:themeColor="text1"/>
        </w:rPr>
        <w:t xml:space="preserve"> </w:t>
      </w:r>
      <w:r w:rsidRPr="00297352">
        <w:rPr>
          <w:color w:val="000000" w:themeColor="text1"/>
        </w:rPr>
        <w:t xml:space="preserve">в </w:t>
      </w:r>
      <w:proofErr w:type="spellStart"/>
      <w:r w:rsidRPr="00297352">
        <w:rPr>
          <w:color w:val="000000" w:themeColor="text1"/>
        </w:rPr>
        <w:t>Братееве</w:t>
      </w:r>
      <w:proofErr w:type="spellEnd"/>
      <w:r w:rsidRPr="00297352">
        <w:rPr>
          <w:color w:val="000000" w:themeColor="text1"/>
        </w:rPr>
        <w:t xml:space="preserve"> (ЮАО, ул. </w:t>
      </w:r>
      <w:proofErr w:type="spellStart"/>
      <w:r w:rsidRPr="00297352">
        <w:rPr>
          <w:color w:val="000000" w:themeColor="text1"/>
        </w:rPr>
        <w:t>Борисовские</w:t>
      </w:r>
      <w:proofErr w:type="spellEnd"/>
      <w:r w:rsidRPr="00297352">
        <w:rPr>
          <w:color w:val="000000" w:themeColor="text1"/>
        </w:rPr>
        <w:t xml:space="preserve"> пруды, д. 6А стр.1, стр.2);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священномученика Ермогена, Патриарха Московского и всея Руси, в Крылатском (ЗАО,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Осенняя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д. 32, стр. 1, стр. 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Серафима Саровского в Кожухове (ВАО,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 1-й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Красковский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д. 38Г);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сех святых, в земле Русской просиявших, в Новокосино (ВАО, ул. Суздальская, вл. 8Б);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Серафима Саровского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Раеве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(СВАО,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-д.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Шокальского, вл. 48);</w:t>
      </w:r>
      <w:proofErr w:type="gramEnd"/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Державной иконы Божией Матери на территории Главного управления МВД России по городу Москве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(ЦАО, ул. Шаболовка, вл. 6);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Введения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 Пресвятой Богородицы в Вешняках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Кетчерская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Царственных страстотерпцев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Войковском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(САО, пер. 6-й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Новоподмосковный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7);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благоверного князя Александра Невского при МГИМО (ЗАО, ул. Лобачевского, вл. 23 (парковая зона);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праведног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о Иоа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нна Русского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Кунцеве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Ярцевская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вл.1А);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иконы Божией Матери «Воспитание»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Некрасовке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(ЮВАО, ул. 1-я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Вольская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Живоначальной Троицы в Косино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Святоозерская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1-3);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сех святых, в земле Русской просиявших, в Черемушках (ЮЗАО, пересечение ул. Гарибальди и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Новочеремушкинской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Торжества Православия в Алтуфьеве (СВАО,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Алтуфьевское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ш., вл. 77, корп. 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праведного Алексия Московского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Вешняковская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16);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Рождества Пресвятой Богородицы в Говорове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дер.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Говорово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ул. Полевая, вл. 1А);</w:t>
      </w:r>
      <w:proofErr w:type="gramEnd"/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«Скоропослушница» в деревне Марьино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Марьино, около вл. 22);</w:t>
      </w:r>
    </w:p>
    <w:p w:rsidR="00820EC6" w:rsidRPr="00820EC6" w:rsidRDefault="00820EC6" w:rsidP="00C0700F">
      <w:pPr>
        <w:numPr>
          <w:ilvl w:val="0"/>
          <w:numId w:val="12"/>
        </w:numPr>
        <w:ind w:left="1418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Воскресения Христова в Воскресенском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Воскресенское, вл. 28А);</w:t>
      </w:r>
    </w:p>
    <w:p w:rsidR="00820EC6" w:rsidRPr="00820EC6" w:rsidRDefault="00820EC6" w:rsidP="00C0700F">
      <w:pPr>
        <w:pStyle w:val="a4"/>
        <w:numPr>
          <w:ilvl w:val="0"/>
          <w:numId w:val="12"/>
        </w:numPr>
        <w:ind w:left="1418" w:hanging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«Неувядаемый Цвет» в Рублеве (</w:t>
      </w:r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ЗАО, Рублево пос., ул. Василия </w:t>
      </w:r>
      <w:proofErr w:type="spellStart"/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Ботылева</w:t>
      </w:r>
      <w:proofErr w:type="spellEnd"/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вл. 41).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8.2. Храмы, строительно-монтажные работы по которым завершены (контур, купола и кресты; без иконостаса):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храм во имя му</w:t>
      </w:r>
      <w:r w:rsidR="00CB553C">
        <w:rPr>
          <w:rFonts w:ascii="Times New Roman" w:hAnsi="Times New Roman" w:cs="Times New Roman"/>
          <w:color w:val="000000" w:themeColor="text1"/>
          <w:sz w:val="24"/>
          <w:szCs w:val="24"/>
        </w:rPr>
        <w:t>ченицы Татианы Римской в Люблино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(ЮВАО,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Краснодарская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50);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блаженной Матроны Московской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Дмитровском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(САО, ул. Софьи Ковалевской, вл. 14);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Введения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храм Пресвятой Богородицы в Южном Бутове (ЮЗАО,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Южнобутовская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между домами 62-66);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благоверного князя Александра Невского в Александровске г. Зеленоград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ЗелАО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пересечение ул. Александровка с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Новокрюковской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пророка Илии (ЮЗАО, пересечение ул. Грина с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Куликовской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Новомучеников и исповедников Церкви Русской в Строгино (СЗАО, Строгинский б-р, вл. 14);</w:t>
      </w:r>
    </w:p>
    <w:p w:rsidR="00820EC6" w:rsidRPr="000D2AAA" w:rsidRDefault="00820EC6" w:rsidP="00C0700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преподобного Сергия Радонежского на Ходынском поле (САО, Ходын</w:t>
      </w:r>
      <w:r w:rsidR="000D2AAA">
        <w:rPr>
          <w:rFonts w:ascii="Times New Roman" w:hAnsi="Times New Roman" w:cs="Times New Roman"/>
          <w:color w:val="000000" w:themeColor="text1"/>
          <w:sz w:val="24"/>
          <w:szCs w:val="24"/>
        </w:rPr>
        <w:t>ский б-р, д. 2, стр. 1);</w:t>
      </w:r>
    </w:p>
    <w:p w:rsidR="000D2AAA" w:rsidRPr="00820EC6" w:rsidRDefault="000D2AAA" w:rsidP="000D2AAA">
      <w:pPr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иконы Божией Матери «Неопалимая Купина» в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Отрадном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(СВАО, пересечение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-да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Юрловского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-д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Дежнева, напротив вл. 21-21А).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8.3. Строящиеся храмы (не включены храмы из предыдущего перечня):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Казанской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Песчанской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 иконы Божией Матери в Измайлово (ВАО, 9-я Парковая ул., д. 4А);</w:t>
      </w:r>
      <w:proofErr w:type="gramEnd"/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Державной иконы Божией Матери в Чертанове (ЮАО,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Чертановская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вл.2, корп. 2);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священномученика Ермогена, Патриарха Московского и всея Руси (ВАО,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Уральская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21, напротив);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Новомучеников и исповедников Церкви Русской (ВАО,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Салтыковская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39 напротив);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Сретения Господня (ЮВАО,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Саранская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Покрова Пресвятой Богородицы (ЮВАО, пересечение ул. Покровской и ул. Защитников Москвы);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святителя Димитрия, митрополита Ростовского (ЮВАО,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Вострухина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9);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святителя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Киприана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митрополита Киевского и всея Руси (ЮАО, ул. Красного Маяка, вл. 19, корп. 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Ник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олая, архиепископа Мир Ликийских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Бирюлеве (ЮАО,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Булатниковский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пр., д. 8А);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Живоначальной Троицы (ЮАО,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Днепропетровская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16);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Благовещения Пресвятой Богородицы в Царицыно (ЮАО, пересечение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Севанской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ул. Бехтерева);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праведного воина Феодора Ушакова в Южном Бутове (ЮЗАО,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Южнобутовская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напротив вл. 9);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святителя Спиридона, епископа Тримифунтского, в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Фили-Давыдкове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(ЗАО, ул. Барклая, вл. 9);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Казанской иконы Божией Матери в Мещерском (ЗАО, пересечение ул. Воскресенская с Мещерским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-том);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равноапостольных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Константина и Елены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Митине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(СЗАО,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Митинская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вл. 11, пересечение с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Барышиха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Сергия Радонежского в Тушине (СЗАО, ул. Василия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Петушкова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напротив вл. 3);</w:t>
      </w:r>
    </w:p>
    <w:p w:rsidR="00A23560" w:rsidRPr="001A0BFA" w:rsidRDefault="00A23560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A0BFA">
        <w:rPr>
          <w:rFonts w:ascii="Times New Roman" w:hAnsi="Times New Roman" w:cs="Times New Roman"/>
          <w:sz w:val="24"/>
          <w:szCs w:val="24"/>
        </w:rPr>
        <w:t xml:space="preserve">храм во имя святителя Николая, архиепископа Мир Ликийских в Тушине (СЗАО, </w:t>
      </w:r>
      <w:proofErr w:type="gramStart"/>
      <w:r w:rsidRPr="001A0BFA">
        <w:rPr>
          <w:rFonts w:ascii="Times New Roman" w:hAnsi="Times New Roman" w:cs="Times New Roman"/>
          <w:sz w:val="24"/>
          <w:szCs w:val="24"/>
        </w:rPr>
        <w:t>Лодочная</w:t>
      </w:r>
      <w:proofErr w:type="gramEnd"/>
      <w:r w:rsidRPr="001A0BFA">
        <w:rPr>
          <w:rFonts w:ascii="Times New Roman" w:hAnsi="Times New Roman" w:cs="Times New Roman"/>
          <w:sz w:val="24"/>
          <w:szCs w:val="24"/>
        </w:rPr>
        <w:t xml:space="preserve"> ул., напротив вл. 31);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великомученика Димитрия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Солунского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Хорошеве (САО, 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Берзарина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напротив д.15, корп.1);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храм во имя равноапостольных Мефодия и Кирилла, учителей Словенских,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Ростокино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(СВАО, пересечение ул. Малахитовая и ул. Бажова);</w:t>
      </w:r>
    </w:p>
    <w:p w:rsidR="00820EC6" w:rsidRPr="001B1DBF" w:rsidRDefault="00820EC6" w:rsidP="00C0700F">
      <w:pPr>
        <w:numPr>
          <w:ilvl w:val="0"/>
          <w:numId w:val="14"/>
        </w:numPr>
        <w:ind w:left="1134" w:hanging="425"/>
        <w:rPr>
          <w:rStyle w:val="ac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B1DB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храм во имя преподобного Андрея Рублева в Раменках </w:t>
      </w:r>
      <w:r w:rsidRPr="001B1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1B1DBF">
        <w:rPr>
          <w:rStyle w:val="ac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ЗАО, ул. Раменки, д. 2 (Мичуринский проспект кв. 37);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Саввы Сторожевского в Северном Измайлово (пл.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Викторио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Кодовильи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Споручница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грешных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Ухтомке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20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ул. Камова, вл. 2А);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Николая, архиепископа Мир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560"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Ликийских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чудотворца в Щукине (ул.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Авиационная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30);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преподобной Марии Египетской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Северном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Братееве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Борисовские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пруды, напротив вл. 33);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храм во имя пророка Даниила на </w:t>
      </w:r>
      <w:proofErr w:type="gramStart"/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Кантемировской</w:t>
      </w:r>
      <w:proofErr w:type="gramEnd"/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(ЮАО,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пересечение Пролетарского про-та и Кантемировской ул., проектируемый проезд №6216);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преподобного Серафима Саровского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Дегунино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(ул.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Дубнинская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24);</w:t>
      </w:r>
      <w:proofErr w:type="gramEnd"/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благоверного князя Александра Невского в Хорошеве (ул. Мневники, вл. 10);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храм во имя священномученика Ермогена, Патриарха Московского и всея Руси, в Южном Тушине (ул. Фабрициуса, вл.33-35);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храм в честь Смоленской иконы Божией Матери в </w:t>
      </w:r>
      <w:proofErr w:type="gramStart"/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Фили-Давыдкове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Давыдковская</w:t>
      </w:r>
      <w:proofErr w:type="spellEnd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ул., напротив д. 12-14);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820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рам во имя равноапостольной великой княгини Ольги в Останкине</w:t>
      </w:r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Новомосковская</w:t>
      </w:r>
      <w:proofErr w:type="spellEnd"/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вл.4</w:t>
      </w:r>
      <w:r w:rsidRPr="00820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Спиридона, епископа Тримифунтского в Коптево (САО, Б. Академическая ул., вл.33;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Преображения Господня в Коммунарке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Сосенское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Коммунарка, вл. 22а);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Живоначальной Троицы в Троицке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Троицк, ул.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Солнечная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вл. 1);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благоверного князя Александра Невского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Пыхтине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Внуковское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Пыхтино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Солнцево-Парк);</w:t>
      </w:r>
      <w:proofErr w:type="gramEnd"/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иконы Божией Матери «Неупиваемая Чаша» в поселке Киевском </w:t>
      </w:r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proofErr w:type="spellStart"/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Киевский пос. вблизи д</w:t>
      </w:r>
      <w:r w:rsidRPr="00820EC6">
        <w:rPr>
          <w:rFonts w:ascii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23);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иконы Божией Матери «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Всецарица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» в Щербинке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Щербинка, ул. Железнодорожная, вл. 15);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во имя благоверного князя Олега Брянского в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Минзаге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пос. подсобного хозяйства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Минзаг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 честь Преображения Господня в Рогове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, пос. Рогово);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святителя Николая, архиепископа Мир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560"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Ликийск</w:t>
      </w:r>
      <w:r w:rsidR="00A2356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A23560"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деревне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Рыжово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дер.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Рыжово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20EC6" w:rsidRPr="00820EC6" w:rsidRDefault="00820EC6" w:rsidP="00C0700F">
      <w:pPr>
        <w:numPr>
          <w:ilvl w:val="0"/>
          <w:numId w:val="14"/>
        </w:numPr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храм в честь Воскресения Христова в Поповке (Поповка дер., </w:t>
      </w:r>
      <w:proofErr w:type="spell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Первомайское</w:t>
      </w:r>
      <w:proofErr w:type="gramEnd"/>
      <w:r w:rsidRPr="00820EC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 </w:t>
      </w:r>
      <w:proofErr w:type="gramStart"/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Выделенные площадки </w:t>
      </w:r>
      <w:r w:rsidR="00815A6B"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программы </w:t>
      </w: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строительства храмов в городе Москве, на которых совершается Божественная литургия (во временных храмах, в нижних приделах строящихся храмов, а также в храмах, входящих в строящийся приходской комплекс):</w:t>
      </w:r>
      <w:proofErr w:type="gramEnd"/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9.1. Временные храмы, где совершается Божественная литургия (всего – </w:t>
      </w:r>
      <w:r w:rsidR="005C657E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820EC6" w:rsidRPr="00820EC6" w:rsidTr="00820EC6">
        <w:trPr>
          <w:trHeight w:val="48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15-я Парковая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храм во имя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преподобномученицы великой княгини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Федоровны</w:t>
            </w:r>
            <w:r w:rsidRPr="00820EC6">
              <w:rPr>
                <w:sz w:val="24"/>
                <w:szCs w:val="24"/>
              </w:rPr>
              <w:t xml:space="preserve">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прот. Павел Дорофеев 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Уральская ул., напротив вл.21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и всея Руси,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Гольяново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Довгополый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Камова ул., вл.2А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Споручница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грешных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Федор Яновский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Красноярская ул., напротив вл.11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Петр Иванов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Перовская ул., вл.64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воина Федора Ушакова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Алексий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Батаногов</w:t>
            </w:r>
            <w:proofErr w:type="spellEnd"/>
          </w:p>
        </w:tc>
      </w:tr>
      <w:tr w:rsidR="00820EC6" w:rsidRPr="00820EC6" w:rsidTr="00820EC6">
        <w:trPr>
          <w:trHeight w:val="756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вл.39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Владимир Клюев</w:t>
            </w:r>
          </w:p>
        </w:tc>
      </w:tr>
      <w:tr w:rsidR="00820EC6" w:rsidRPr="00820EC6" w:rsidTr="00820EC6">
        <w:trPr>
          <w:trHeight w:val="97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Гаражная ул., вл.3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преподобных Сергия и Варвары, родителей преподобного Александра Свирского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Василий Щур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шоссе, вл.31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апостола Андрея Первозванного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Метрогородке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Евгений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Бадыло</w:t>
            </w:r>
            <w:proofErr w:type="spellEnd"/>
          </w:p>
        </w:tc>
      </w:tr>
      <w:tr w:rsidR="00CB553C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CB553C" w:rsidRPr="00820EC6" w:rsidRDefault="00CB553C" w:rsidP="00C0700F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CB553C" w:rsidRPr="00820EC6" w:rsidRDefault="00CB553C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Pr="00CB5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д.38Г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CB553C" w:rsidRDefault="00CB553C" w:rsidP="00820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во имя преподобного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Серафима Саровского в Кожухове</w:t>
            </w:r>
          </w:p>
          <w:p w:rsidR="00CB553C" w:rsidRPr="00CB553C" w:rsidRDefault="00CB553C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протоиерей Алексий Воробьев</w:t>
            </w:r>
          </w:p>
        </w:tc>
      </w:tr>
      <w:tr w:rsidR="00820EC6" w:rsidRPr="00820EC6" w:rsidTr="00820EC6">
        <w:trPr>
          <w:trHeight w:val="510"/>
        </w:trPr>
        <w:tc>
          <w:tcPr>
            <w:tcW w:w="5000" w:type="pct"/>
            <w:gridSpan w:val="3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Федора Полетаева ул., вл.15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храм в честь Курско-Коренной иконы Божией Матери в Вязовке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Сергий Тарасенко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Ставропольская ул., вл.25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апостола Андрея Первозванного в Люблино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Виктор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Шкабурин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Поречной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Перервинского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благоверных князей Петра и Февронии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Павел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Гумеров</w:t>
            </w:r>
            <w:proofErr w:type="spellEnd"/>
          </w:p>
        </w:tc>
      </w:tr>
      <w:tr w:rsidR="00820EC6" w:rsidRPr="00820EC6" w:rsidTr="00820EC6">
        <w:trPr>
          <w:trHeight w:val="72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Волгоградского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 с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Волжским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б-ром и Окской ул.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Андрея Боголюбского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Кирилл Краев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Жен Мироносиц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Михаил Сергеев</w:t>
            </w:r>
          </w:p>
        </w:tc>
      </w:tr>
      <w:tr w:rsidR="00820EC6" w:rsidRPr="00820EC6" w:rsidTr="00820EC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Новочеркасский б-р, 6-8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Луки Крымского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Герего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парк, 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Перервы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Воскресения Словущего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Марьинском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Сергий Волков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Маршала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мученика Андрея Стратилата в Люблино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иерей Сергий Белов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парк Артема Боровика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мучеников Анатолия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Протолеона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Никомидийских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Виталий Ульянов 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пересечение Покровской ул. и Защитников Москвы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-та (Люберецкие поля, уч.1</w:t>
            </w:r>
            <w:r w:rsidRPr="00820EC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 святителя Николая, архиепископа Мир</w:t>
            </w:r>
            <w:r w:rsidR="00A23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Ликийских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>иерей Александр Косых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6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Самаркандского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б-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и Ферганской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 честь Покрова Пресвятой Богородицы на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Самарканском</w:t>
            </w:r>
            <w:proofErr w:type="spellEnd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иерей Алексий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Воеца</w:t>
            </w:r>
            <w:proofErr w:type="spellEnd"/>
          </w:p>
        </w:tc>
      </w:tr>
      <w:tr w:rsidR="00820EC6" w:rsidRPr="00820EC6" w:rsidTr="00820EC6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Днепропетровская ул., д.16,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Живоначальной Троицы в Чертанове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Константин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Сопельников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Сретения Господня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Конюхов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 и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Кантемировской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(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№6216)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пророка Даниила на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Кантемировской</w:t>
            </w:r>
            <w:proofErr w:type="gram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Попадинец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Ореховый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-д, напротив вл.41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Похвалы Пресвятой Богородицы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Михаил Авраменко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Борисовские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пруды ул., вл.33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преподобной Марии Египетской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Северном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Братееве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Иоанн Холкин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Коломенский проезд, вл.13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Преображения Господня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-Садовниках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Кирилл Кузьмин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мкр.18, Варшавское ш., рядом со ст. м. «Аннино»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страстотерпца царя Николая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Тимофей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Куропатов</w:t>
            </w:r>
            <w:proofErr w:type="spellEnd"/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Красного Маяка ул., напротив д.19, корп.1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Киприана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митрополита Киевского и всея Руси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Александр Иванченко</w:t>
            </w:r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Кировоградская ул., д.21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Почаевской иконы Божией Матери 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Михаил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Негря</w:t>
            </w:r>
            <w:proofErr w:type="spellEnd"/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6-я Радиальная ул., д.24Б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«Достойно есть»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Алексей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Стенечкин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Луганская ул., вл.11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архистратига Божия Михаила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Петр Винокуров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Пролетарского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 с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Кавказским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б-ром</w:t>
            </w:r>
          </w:p>
        </w:tc>
        <w:tc>
          <w:tcPr>
            <w:tcW w:w="2714" w:type="pct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святителя Митрофана, епископа Воронежского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Георгий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Баронец</w:t>
            </w:r>
            <w:proofErr w:type="spellEnd"/>
          </w:p>
        </w:tc>
      </w:tr>
      <w:tr w:rsidR="000D2AAA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0D2AAA" w:rsidRPr="00820EC6" w:rsidRDefault="000D2AAA" w:rsidP="000D2AAA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</w:tcPr>
          <w:p w:rsidR="000D2AAA" w:rsidRDefault="000D2AAA" w:rsidP="000D2AA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Севанской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 Бехтерева ул.</w:t>
            </w:r>
          </w:p>
        </w:tc>
        <w:tc>
          <w:tcPr>
            <w:tcW w:w="2714" w:type="pct"/>
          </w:tcPr>
          <w:p w:rsidR="000D2AAA" w:rsidRDefault="000D2AAA" w:rsidP="000D2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Благовещения Пресвятой Богородицы в Царицыно</w:t>
            </w:r>
          </w:p>
          <w:p w:rsidR="000D2AAA" w:rsidRDefault="000D2AAA" w:rsidP="000D2A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свящ. Матфей Хаустов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7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Загорье, 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8Г, 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Загорьевская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</w:t>
            </w:r>
            <w:proofErr w:type="spellStart"/>
            <w:proofErr w:type="gram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spellEnd"/>
            <w:proofErr w:type="gram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</w:p>
        </w:tc>
        <w:tc>
          <w:tcPr>
            <w:tcW w:w="2714" w:type="pct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 честь иконы Божией Матери «</w:t>
            </w: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Спорительница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Хлебов» в Загорье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иеромонах Антоний (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Сапалев</w:t>
            </w:r>
            <w:proofErr w:type="spellEnd"/>
            <w:r w:rsidRPr="00820EC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20EC6" w:rsidRPr="00820EC6" w:rsidTr="00820EC6">
        <w:trPr>
          <w:trHeight w:val="51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Юго-Западное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Южное Бутово,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привокзальная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пл. у ж/д ст. «Бутово»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Серафима, митрополита Петроградского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Максим Глухих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Грина ул., пересечение с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Куликовской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пророка Илии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Бутово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Илия Власов</w:t>
            </w:r>
          </w:p>
        </w:tc>
      </w:tr>
      <w:tr w:rsidR="00820EC6" w:rsidRPr="00820EC6" w:rsidTr="00820EC6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Маршала Савицкого ул., напротив д.22 и д.24 (по нечетной стороне)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Владимира, митрополита Киевского, в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Бутово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Андрей Михаилов</w:t>
            </w:r>
          </w:p>
        </w:tc>
      </w:tr>
      <w:tr w:rsidR="00820EC6" w:rsidRPr="00820EC6" w:rsidTr="00820EC6">
        <w:trPr>
          <w:trHeight w:val="61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Южнобутовская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 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праведного воина Федора Ушакова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игум</w:t>
            </w:r>
            <w:proofErr w:type="spellEnd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Дамиан (Залётов)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Профсоюзная ул., вл.67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храм в честь иконы Божией Матери «Умягчение злых сердец»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иерей Алексий Сокол</w:t>
            </w:r>
          </w:p>
        </w:tc>
      </w:tr>
      <w:tr w:rsidR="00820EC6" w:rsidRPr="00820EC6" w:rsidTr="00820EC6">
        <w:trPr>
          <w:trHeight w:val="58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лушко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Донского б-р (внешняя сторона)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благоверного князя Димитрия Донского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Бутово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Андрей Алексеев</w:t>
            </w:r>
          </w:p>
        </w:tc>
      </w:tr>
      <w:tr w:rsidR="00820EC6" w:rsidRPr="00820EC6" w:rsidTr="00820EC6">
        <w:trPr>
          <w:trHeight w:val="66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Каховка ул., вл.13, корп.9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</w:t>
            </w:r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Ликийских</w:t>
            </w: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Евгений Лебедев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Черемушки ул., вл.32А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праведных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Симеона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Богоприимца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Анны пророчицы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Игорь Шаров</w:t>
            </w:r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Новочеремушкинской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и Кржижановского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1A0BFA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Pr="001A0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имя всех преподобных </w:t>
            </w:r>
            <w:proofErr w:type="spellStart"/>
            <w:r w:rsidRPr="001A0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отцев</w:t>
            </w:r>
            <w:proofErr w:type="spellEnd"/>
            <w:r w:rsidRPr="001A0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Киево-Печерских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Петухов</w:t>
            </w:r>
          </w:p>
        </w:tc>
      </w:tr>
      <w:tr w:rsidR="00820EC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Гарибальди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Новочеремушкинской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Кронштадского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Виктор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Алипичев</w:t>
            </w:r>
            <w:proofErr w:type="spellEnd"/>
          </w:p>
        </w:tc>
      </w:tr>
      <w:tr w:rsidR="00820EC6" w:rsidRPr="00820EC6" w:rsidTr="00820EC6">
        <w:trPr>
          <w:trHeight w:val="67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б-р, вл. 28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Ермогена, Патриарха Московского и всея Руси, в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Зюзино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Омелянчук</w:t>
            </w:r>
            <w:proofErr w:type="spellEnd"/>
          </w:p>
        </w:tc>
      </w:tr>
      <w:tr w:rsidR="00820EC6" w:rsidRPr="00820EC6" w:rsidTr="00820EC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Островитянова ул., вл.45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Василия, протоиерея Московского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Евгений Марков</w:t>
            </w:r>
          </w:p>
        </w:tc>
      </w:tr>
      <w:tr w:rsidR="00820EC6" w:rsidRPr="00820EC6" w:rsidTr="00820EC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Профсоюзная ул., д.130, корп.5 и д.132, корп.6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Иверской иконы Божией Матери в Беляево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Игорь Краев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Каховки ул. и Азовской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«Отрада и Утешение» на Каховке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Мелин</w:t>
            </w:r>
            <w:proofErr w:type="spellEnd"/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Южное Бутово, Северная коммунальная зона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Моисея Мурина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Илия Сычев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Куликовская ул., напротив вл.23, корп. 3,4 по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Старобитцевской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Алексия, митрополита Московского и всея России, чудотворца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Виталий Никишин</w:t>
            </w:r>
          </w:p>
        </w:tc>
      </w:tr>
    </w:tbl>
    <w:p w:rsidR="005C657E" w:rsidRDefault="005C657E">
      <w:r>
        <w:br w:type="page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5347"/>
      </w:tblGrid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-д, напротив вл. 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«Прибавление Ума»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иерей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Подписнов</w:t>
            </w:r>
            <w:proofErr w:type="spellEnd"/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Чечерского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-да с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проектируемым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пр.№1114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равноапостольной Марии Магдалины в Южном Бутове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>прот. Василий Василевский</w:t>
            </w:r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Профсоюзная ул., вл.21-23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равноапостольной Нины в Черемушках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</w:t>
            </w: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Ласкин</w:t>
            </w:r>
            <w:proofErr w:type="spellEnd"/>
          </w:p>
        </w:tc>
      </w:tr>
      <w:tr w:rsidR="00820EC6" w:rsidRPr="00820EC6" w:rsidTr="00820EC6">
        <w:trPr>
          <w:trHeight w:val="492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Западное викариатство</w:t>
            </w:r>
          </w:p>
        </w:tc>
      </w:tr>
      <w:tr w:rsidR="00820EC6" w:rsidRPr="00820EC6" w:rsidTr="00820EC6">
        <w:trPr>
          <w:trHeight w:val="588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ул., рядом с вл.11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храм во имя священномученика Игнатия Богоносца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иеромонах Иона (Голов</w:t>
            </w:r>
            <w:r w:rsidRPr="00820EC6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Успения Пресвятой Богородицы в Матвеевском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Чураков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Барклая ул., вл.9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Спиридона, епископа Тримифунтского, в Фили-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Илия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Кочуров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вл.12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Смоленской иконы Божией Матери в Фили-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Давыдково</w:t>
            </w:r>
            <w:proofErr w:type="spellEnd"/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Леонид Олейников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Мещерский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пересечение Мещерского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-та и Воскресенской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Казанской иконы Божией Матери 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Димитрий Иванов</w:t>
            </w:r>
          </w:p>
        </w:tc>
      </w:tr>
      <w:tr w:rsidR="00820EC6" w:rsidRPr="00820EC6" w:rsidTr="00820EC6">
        <w:trPr>
          <w:trHeight w:val="416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между домами 12, стр.1 и 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святой равноапостольной княгини Ольги в Солнцеве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Георгий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Шаламберидзе</w:t>
            </w:r>
            <w:proofErr w:type="spellEnd"/>
          </w:p>
        </w:tc>
      </w:tr>
      <w:tr w:rsidR="00820EC6" w:rsidRPr="00820EC6" w:rsidTr="00820EC6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Мичуринский пр-т, вл.15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«Неопалимая Купина» в Очакове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Александр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Катунин</w:t>
            </w:r>
            <w:proofErr w:type="spellEnd"/>
          </w:p>
        </w:tc>
      </w:tr>
      <w:tr w:rsidR="00820EC6" w:rsidRPr="00820EC6" w:rsidTr="00820EC6">
        <w:trPr>
          <w:trHeight w:val="648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Вернадского пр-т,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вл. 6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апостолов Петра и Павла в Тропарево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Даниил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Зарипов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19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Рублёвское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вл.54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праведного Алексия, человека Божия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Леонид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Кучерук</w:t>
            </w:r>
            <w:proofErr w:type="spellEnd"/>
          </w:p>
        </w:tc>
      </w:tr>
      <w:tr w:rsidR="00820EC6" w:rsidRPr="00820EC6" w:rsidTr="00820EC6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Северо-Западное викариатство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вл.11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равноапостольных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Константина и Елены в Митино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Александр Горбунов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вл.15, корп.1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великомученика Димитрия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Солунского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Хорошеве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Димитрий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Крутов</w:t>
            </w:r>
            <w:proofErr w:type="spellEnd"/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Фабрициуса ул., вл.33-35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священномученика Ермогена, Патриарха Московского и всея Руси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Николай Голованов</w:t>
            </w:r>
          </w:p>
        </w:tc>
      </w:tr>
      <w:tr w:rsidR="00820EC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Авиационная ул., д.30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</w:t>
            </w:r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560"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Ликийск</w:t>
            </w:r>
            <w:r w:rsidR="00A23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Андрей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Шумкин</w:t>
            </w:r>
            <w:proofErr w:type="spellEnd"/>
          </w:p>
        </w:tc>
      </w:tr>
      <w:tr w:rsidR="00820EC6" w:rsidRPr="00820EC6" w:rsidTr="00820EC6">
        <w:trPr>
          <w:trHeight w:val="69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Пятницкое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вл.47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равноапостольного князя Владимира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Стахий</w:t>
            </w:r>
            <w:proofErr w:type="spellEnd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Колотвин</w:t>
            </w:r>
            <w:proofErr w:type="spellEnd"/>
          </w:p>
        </w:tc>
      </w:tr>
      <w:tr w:rsidR="00820EC6" w:rsidRPr="00820EC6" w:rsidTr="00820EC6">
        <w:trPr>
          <w:trHeight w:val="648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еленоград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пересечение Александровки ул. и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Новокрюковской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благоверного князя Александра Невского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Максим Казаков</w:t>
            </w:r>
          </w:p>
        </w:tc>
      </w:tr>
      <w:tr w:rsidR="00820EC6" w:rsidRPr="00820EC6" w:rsidTr="00820EC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Василия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напротив вл.3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Сергия Радонежского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Глеб Цвиркунов</w:t>
            </w:r>
          </w:p>
        </w:tc>
      </w:tr>
      <w:tr w:rsidR="00820EC6" w:rsidRPr="00820EC6" w:rsidTr="00820EC6">
        <w:trPr>
          <w:trHeight w:val="612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Генерала Белобородова ул., напротив вл.32</w:t>
            </w:r>
          </w:p>
        </w:tc>
        <w:tc>
          <w:tcPr>
            <w:tcW w:w="2714" w:type="pct"/>
            <w:vAlign w:val="bottom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сех святых</w:t>
            </w:r>
          </w:p>
          <w:p w:rsidR="00820EC6" w:rsidRPr="00820EC6" w:rsidRDefault="00820EC6" w:rsidP="00820E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Сергий Сулин</w:t>
            </w:r>
          </w:p>
        </w:tc>
      </w:tr>
      <w:tr w:rsidR="00820EC6" w:rsidRPr="00820EC6" w:rsidTr="00820EC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820EC6" w:rsidRPr="00820EC6" w:rsidRDefault="00820EC6" w:rsidP="00C0700F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Лодочная ул., напротив вл.31</w:t>
            </w:r>
          </w:p>
        </w:tc>
        <w:tc>
          <w:tcPr>
            <w:tcW w:w="2714" w:type="pct"/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апостол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Иоа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нна Богослова 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Олег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Яньшин</w:t>
            </w:r>
            <w:proofErr w:type="spellEnd"/>
          </w:p>
        </w:tc>
      </w:tr>
      <w:tr w:rsidR="00820EC6" w:rsidRPr="00820EC6" w:rsidTr="00820EC6">
        <w:trPr>
          <w:trHeight w:val="52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820EC6" w:rsidRPr="00820EC6" w:rsidRDefault="00820EC6" w:rsidP="00A235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викариатство</w:t>
            </w:r>
          </w:p>
        </w:tc>
      </w:tr>
      <w:tr w:rsidR="004A5BA6" w:rsidRPr="00820EC6" w:rsidTr="004A5BA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Софьи Ковалевской ул.</w:t>
            </w:r>
          </w:p>
        </w:tc>
        <w:tc>
          <w:tcPr>
            <w:tcW w:w="2714" w:type="pct"/>
            <w:shd w:val="clear" w:color="000000" w:fill="FFFFFF"/>
          </w:tcPr>
          <w:p w:rsidR="004A5BA6" w:rsidRPr="00820EC6" w:rsidRDefault="004A5BA6" w:rsidP="004A5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блаженной Матроны Московской</w:t>
            </w:r>
          </w:p>
          <w:p w:rsidR="004A5BA6" w:rsidRPr="001A0BFA" w:rsidRDefault="004A5BA6" w:rsidP="004A5B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Димитрий Синицын</w:t>
            </w:r>
          </w:p>
        </w:tc>
      </w:tr>
      <w:tr w:rsidR="004A5BA6" w:rsidRPr="00820EC6" w:rsidTr="00820EC6">
        <w:trPr>
          <w:trHeight w:val="63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Ходынское поле 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архангела Гавриила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свящ. Василий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Биксей</w:t>
            </w:r>
            <w:proofErr w:type="spellEnd"/>
          </w:p>
        </w:tc>
      </w:tr>
      <w:tr w:rsidR="004A5BA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Дубнинская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вл.24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Серафима Саровского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Виктор Герасимов</w:t>
            </w:r>
          </w:p>
        </w:tc>
      </w:tr>
      <w:tr w:rsidR="004A5BA6" w:rsidRPr="00820EC6" w:rsidTr="00820EC6">
        <w:trPr>
          <w:trHeight w:val="600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Клинская ул., вл.12-14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венадцати апостолов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Илья Боярский</w:t>
            </w:r>
          </w:p>
        </w:tc>
      </w:tr>
      <w:tr w:rsidR="004A5BA6" w:rsidRPr="00820EC6" w:rsidTr="00820EC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-д, д.4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блаженной Ксении Петербуржской </w:t>
            </w: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прот. Орест </w:t>
            </w:r>
            <w:proofErr w:type="spellStart"/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Оршак</w:t>
            </w:r>
            <w:proofErr w:type="spellEnd"/>
          </w:p>
        </w:tc>
      </w:tr>
      <w:tr w:rsidR="004A5BA6" w:rsidRPr="00820EC6" w:rsidTr="00820EC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Ленинградское ш., вл.59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воина Феодора Ушакова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</w:rPr>
              <w:t>прот. Александр Коробейник</w:t>
            </w:r>
          </w:p>
        </w:tc>
      </w:tr>
      <w:tr w:rsidR="004A5BA6" w:rsidRPr="00820EC6" w:rsidTr="00820EC6">
        <w:trPr>
          <w:trHeight w:val="76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Кронштадтский б-р, вл.24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праведног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нна Кронштадтского в Головино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свящ. Александр Акулин</w:t>
            </w:r>
          </w:p>
        </w:tc>
      </w:tr>
      <w:tr w:rsidR="004A5BA6" w:rsidRPr="00820EC6" w:rsidTr="00820EC6">
        <w:trPr>
          <w:trHeight w:val="465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4A5BA6" w:rsidRPr="00820EC6" w:rsidTr="00820EC6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ул., д.4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во имя священномученика Иоанна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Алексий Яковлев</w:t>
            </w:r>
          </w:p>
        </w:tc>
      </w:tr>
      <w:tr w:rsidR="004A5BA6" w:rsidRPr="00820EC6" w:rsidTr="00820EC6">
        <w:trPr>
          <w:trHeight w:val="552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 Малахитовой ул. и Бажовой ул.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святых равноапостольных Кирилла и Мефодия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Андрей Кудрин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Юрловского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-да и Дежнёва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храм в честь иконы Божией Матери «Неопалимая Купина» в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Отрадном</w:t>
            </w:r>
            <w:proofErr w:type="gramEnd"/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Димитрий Бондаренко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Стартовая ул., вл.4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Собора новомучеников и исповедников Церкви Русской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свящ. Александр Слесаренко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Дмитровское ш., д.165Е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 священномученика Илариона, архиепископа Верейского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свящ. Михаил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Мишков</w:t>
            </w:r>
            <w:proofErr w:type="spellEnd"/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Анадырский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-д, вл.8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святителя Макария Московского в </w:t>
            </w:r>
            <w:proofErr w:type="spellStart"/>
            <w:r w:rsidRPr="00820EC6">
              <w:rPr>
                <w:rFonts w:ascii="Times New Roman" w:hAnsi="Times New Roman" w:cs="Times New Roman"/>
                <w:bCs/>
                <w:sz w:val="24"/>
                <w:szCs w:val="24"/>
              </w:rPr>
              <w:t>Лосиноостровском</w:t>
            </w:r>
            <w:proofErr w:type="spellEnd"/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свящ. Олег Шалимов</w:t>
            </w:r>
          </w:p>
        </w:tc>
      </w:tr>
      <w:tr w:rsidR="00CB553C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CB553C" w:rsidRPr="00820EC6" w:rsidRDefault="00CB553C" w:rsidP="004A5BA6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noWrap/>
            <w:vAlign w:val="center"/>
          </w:tcPr>
          <w:p w:rsidR="00CB553C" w:rsidRPr="00820EC6" w:rsidRDefault="00CB553C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Абрамцевская ул., вл.35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CB553C" w:rsidRPr="00820EC6" w:rsidRDefault="00CB553C" w:rsidP="004A5B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храм во имя святителя Спиридона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Тримифундского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Лианозово</w:t>
            </w:r>
          </w:p>
        </w:tc>
      </w:tr>
      <w:tr w:rsidR="004A5BA6" w:rsidRPr="00820EC6" w:rsidTr="00820EC6">
        <w:trPr>
          <w:trHeight w:val="450"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Викариатство Новых территорий</w:t>
            </w:r>
          </w:p>
        </w:tc>
      </w:tr>
      <w:tr w:rsidR="004A5BA6" w:rsidRPr="00820EC6" w:rsidTr="00820EC6">
        <w:trPr>
          <w:trHeight w:val="705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3-й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рядом с д.19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Андрея Боголюбского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свящ. Илия Соловьев</w:t>
            </w:r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ыхтино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мкр.Солнцево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-Парк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святого благоверного князя Александра Невского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Евгений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</w:tr>
      <w:tr w:rsidR="004A5BA6" w:rsidRPr="00820EC6" w:rsidTr="00820EC6">
        <w:trPr>
          <w:trHeight w:val="624"/>
        </w:trPr>
        <w:tc>
          <w:tcPr>
            <w:tcW w:w="271" w:type="pct"/>
            <w:shd w:val="clear" w:color="000000" w:fill="FFFFFF"/>
            <w:noWrap/>
            <w:vAlign w:val="center"/>
          </w:tcPr>
          <w:p w:rsidR="004A5BA6" w:rsidRPr="00820EC6" w:rsidRDefault="004A5BA6" w:rsidP="004A5BA6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оммунарка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вл.22а</w:t>
            </w:r>
          </w:p>
        </w:tc>
        <w:tc>
          <w:tcPr>
            <w:tcW w:w="2714" w:type="pct"/>
            <w:shd w:val="clear" w:color="000000" w:fill="FFFFFF"/>
            <w:vAlign w:val="center"/>
          </w:tcPr>
          <w:p w:rsidR="004A5BA6" w:rsidRPr="00820EC6" w:rsidRDefault="004A5BA6" w:rsidP="004A5B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Преображения Господня</w:t>
            </w:r>
          </w:p>
          <w:p w:rsidR="004A5BA6" w:rsidRPr="00820EC6" w:rsidRDefault="004A5BA6" w:rsidP="004A5BA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свящ. Иоанн 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Цьока</w:t>
            </w:r>
            <w:proofErr w:type="spellEnd"/>
          </w:p>
        </w:tc>
      </w:tr>
    </w:tbl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9.2. Приходские храмы (или храмы подворий), на территории храмовых комплексов, в которых совершается </w:t>
      </w:r>
      <w:r w:rsidR="004A5BA6">
        <w:rPr>
          <w:rFonts w:ascii="Times New Roman" w:hAnsi="Times New Roman" w:cs="Times New Roman"/>
          <w:b/>
          <w:bCs/>
          <w:sz w:val="24"/>
          <w:szCs w:val="24"/>
        </w:rPr>
        <w:t>Божественная литургия (всего — 5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) и которые были построены до начала </w:t>
      </w:r>
      <w:r w:rsidR="00F776B0" w:rsidRPr="00820EC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018"/>
        <w:gridCol w:w="5337"/>
      </w:tblGrid>
      <w:tr w:rsidR="00820EC6" w:rsidRPr="00820EC6" w:rsidTr="00820EC6">
        <w:trPr>
          <w:trHeight w:val="4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EC6" w:rsidRPr="00820EC6" w:rsidTr="00820EC6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 ул.,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праведног</w:t>
            </w:r>
            <w:proofErr w:type="gram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Кронштадтского в Жулебино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Димитрий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Арзуманов</w:t>
            </w:r>
            <w:proofErr w:type="spellEnd"/>
          </w:p>
        </w:tc>
      </w:tr>
      <w:tr w:rsidR="00820EC6" w:rsidRPr="00820EC6" w:rsidTr="00820EC6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Тихорецкий б-р, вл.1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преподобного Саввы Освященного в Люблино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свящ. Георгий Иванов</w:t>
            </w:r>
          </w:p>
        </w:tc>
      </w:tr>
      <w:tr w:rsidR="00820EC6" w:rsidRPr="00820EC6" w:rsidTr="00815A6B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0EC6" w:rsidRPr="00815A6B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1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еленоград</w:t>
            </w:r>
            <w:proofErr w:type="spellEnd"/>
            <w:r w:rsidRPr="0081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5A6B">
              <w:rPr>
                <w:rFonts w:ascii="Times New Roman" w:hAnsi="Times New Roman" w:cs="Times New Roman"/>
                <w:sz w:val="24"/>
                <w:szCs w:val="24"/>
              </w:rPr>
              <w:t xml:space="preserve"> 10-ый </w:t>
            </w:r>
            <w:proofErr w:type="spellStart"/>
            <w:r w:rsidRPr="00815A6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15A6B">
              <w:rPr>
                <w:rFonts w:ascii="Times New Roman" w:hAnsi="Times New Roman" w:cs="Times New Roman"/>
                <w:sz w:val="24"/>
                <w:szCs w:val="24"/>
              </w:rPr>
              <w:t>., Филаретовская ул., напротив вл.К1136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EC6" w:rsidRPr="001A0BFA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иконы Божией Матери «Скоропослушница»</w:t>
            </w:r>
          </w:p>
          <w:p w:rsidR="00820EC6" w:rsidRPr="001A0BFA" w:rsidRDefault="00A23560" w:rsidP="00820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B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Константин Михайлов</w:t>
            </w:r>
          </w:p>
        </w:tc>
      </w:tr>
      <w:tr w:rsidR="00820EC6" w:rsidRPr="00820EC6" w:rsidTr="00820EC6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Дмитровское ш., вл.120</w:t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EC6" w:rsidRPr="00820EC6" w:rsidRDefault="00820EC6" w:rsidP="00820EC6">
            <w:pPr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  <w:t>храм в честь Успения Пресвятой Богородицы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 xml:space="preserve">прот. Константин </w:t>
            </w:r>
            <w:proofErr w:type="spellStart"/>
            <w:r w:rsidRPr="00820EC6">
              <w:rPr>
                <w:rStyle w:val="system-pagebreak"/>
                <w:rFonts w:ascii="Times New Roman" w:hAnsi="Times New Roman" w:cs="Times New Roman"/>
                <w:i/>
                <w:sz w:val="24"/>
                <w:szCs w:val="24"/>
              </w:rPr>
              <w:t>Буфеев</w:t>
            </w:r>
            <w:proofErr w:type="spellEnd"/>
          </w:p>
        </w:tc>
      </w:tr>
      <w:tr w:rsidR="00820EC6" w:rsidRPr="00820EC6" w:rsidTr="00820EC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C0700F">
            <w:pPr>
              <w:pStyle w:val="a4"/>
              <w:numPr>
                <w:ilvl w:val="0"/>
                <w:numId w:val="24"/>
              </w:numPr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Булатниковский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8А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святителя Николая, архиепископа Мир</w:t>
            </w:r>
            <w:r w:rsidR="00A2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Ликийских</w:t>
            </w: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Бирюлево</w:t>
            </w:r>
          </w:p>
          <w:p w:rsidR="00820EC6" w:rsidRPr="00820EC6" w:rsidRDefault="00820EC6" w:rsidP="00820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прот. Виталий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Тогубицкий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447FB" w:rsidRDefault="005447FB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 xml:space="preserve">9.3. Строящиеся храмы, в приделах которых совершается Божественная литургия (всего — </w:t>
      </w:r>
      <w:r w:rsidR="000F44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0EC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4819"/>
      </w:tblGrid>
      <w:tr w:rsidR="001A0BFA" w:rsidRPr="00820EC6" w:rsidTr="004A5BA6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1A0BFA" w:rsidRDefault="001A0BFA" w:rsidP="004A5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Восточное викариатство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 Парковая ул.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Казанской (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Песчанской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иконы Божией Матери в Измайлово</w:t>
            </w:r>
          </w:p>
          <w:p w:rsidR="001A0BFA" w:rsidRPr="00820EC6" w:rsidRDefault="001A0BFA" w:rsidP="001A0BFA">
            <w:pPr>
              <w:rPr>
                <w:rStyle w:val="system-pagebreak"/>
                <w:rFonts w:ascii="Times New Roman" w:hAnsi="Times New Roman" w:cs="Times New Roman"/>
                <w:sz w:val="24"/>
                <w:szCs w:val="24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Иоанн Ермилов</w:t>
            </w:r>
          </w:p>
        </w:tc>
      </w:tr>
      <w:tr w:rsidR="001A0BFA" w:rsidRPr="00820EC6" w:rsidTr="004A5BA6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4A5B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Юго-Восточное</w:t>
            </w:r>
            <w:proofErr w:type="spellEnd"/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викариатство 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1A0BFA" w:rsidRDefault="001A0BFA" w:rsidP="001A0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Краснодарская ул., вл.50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1A0BFA" w:rsidRDefault="001A0BFA" w:rsidP="001A0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во имя святой мученицы Татианы Римской в Люблино</w:t>
            </w:r>
          </w:p>
          <w:p w:rsidR="001A0BFA" w:rsidRPr="001A0BFA" w:rsidRDefault="001A0BFA" w:rsidP="001A0BF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0BF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свящ. Виталий Данилюк</w:t>
            </w:r>
          </w:p>
        </w:tc>
      </w:tr>
      <w:tr w:rsidR="001A0BFA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Default="001A0BFA" w:rsidP="0082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Северо-Западное</w:t>
            </w:r>
            <w:r w:rsidR="00F1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3C7"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викариатство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Строгинский б-р, вл.14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Новомучеников и исповедников Церкви Русской в Строгино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прот. Георгий Крылов</w:t>
            </w:r>
          </w:p>
        </w:tc>
      </w:tr>
      <w:tr w:rsidR="00820EC6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EC6" w:rsidRPr="00820EC6" w:rsidRDefault="00820EC6" w:rsidP="00820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Северное викариатство </w:t>
            </w:r>
          </w:p>
        </w:tc>
      </w:tr>
      <w:tr w:rsidR="001A0BFA" w:rsidRPr="00820EC6" w:rsidTr="004A5BA6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Масловка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ул., вл.1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во имя преподобного Андрея Рублева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прот. Владимир Леонов</w:t>
            </w:r>
          </w:p>
        </w:tc>
      </w:tr>
      <w:tr w:rsidR="001A0BFA" w:rsidRPr="00820EC6" w:rsidTr="00F776B0">
        <w:trPr>
          <w:trHeight w:val="6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Северо-Восточное викариатство</w:t>
            </w:r>
          </w:p>
        </w:tc>
      </w:tr>
      <w:tr w:rsidR="001A0BFA" w:rsidRPr="00820EC6" w:rsidTr="00F776B0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Алтуфьевское ш., вл.77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Торжества Православия в Алтуфьево</w:t>
            </w:r>
          </w:p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прот. Андрей Кожевников</w:t>
            </w:r>
          </w:p>
        </w:tc>
      </w:tr>
      <w:tr w:rsidR="001A0BFA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Юго-Западное викариатство</w:t>
            </w:r>
          </w:p>
        </w:tc>
      </w:tr>
      <w:tr w:rsidR="001A0BFA" w:rsidRPr="00820EC6" w:rsidTr="00F776B0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ул., вл.62-66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color w:val="00863D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Введения </w:t>
            </w:r>
            <w:proofErr w:type="gramStart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20EC6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Богородицы</w:t>
            </w:r>
            <w:r w:rsidRPr="00820EC6">
              <w:rPr>
                <w:rFonts w:ascii="Times New Roman" w:hAnsi="Times New Roman" w:cs="Times New Roman"/>
                <w:color w:val="00863D"/>
                <w:sz w:val="24"/>
                <w:szCs w:val="24"/>
              </w:rPr>
              <w:t xml:space="preserve"> </w:t>
            </w:r>
          </w:p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прот. Игорь Федоров </w:t>
            </w:r>
          </w:p>
        </w:tc>
      </w:tr>
      <w:tr w:rsidR="001A0BFA" w:rsidRPr="00820EC6" w:rsidTr="00F776B0">
        <w:trPr>
          <w:trHeight w:val="46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Викариатство Новых территорий</w:t>
            </w:r>
          </w:p>
        </w:tc>
      </w:tr>
      <w:tr w:rsidR="001A0BFA" w:rsidRPr="00820EC6" w:rsidTr="0037270A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Воскресенское, вл.28А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 честь Воскресения Христова</w:t>
            </w:r>
          </w:p>
          <w:p w:rsidR="001A0BFA" w:rsidRPr="00820EC6" w:rsidRDefault="001A0BFA" w:rsidP="001A0BF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свящ. Роман </w:t>
            </w:r>
            <w:proofErr w:type="spellStart"/>
            <w:r w:rsidRPr="00820EC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Челышкин</w:t>
            </w:r>
            <w:proofErr w:type="spellEnd"/>
          </w:p>
        </w:tc>
      </w:tr>
      <w:tr w:rsidR="001A0BFA" w:rsidRPr="00820EC6" w:rsidTr="0037270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роицк</w:t>
            </w:r>
            <w:proofErr w:type="spellEnd"/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Солнечная ул., вл.1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Живоначальной Троицы в Троицке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0E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свящ. Николай Степанычев</w:t>
            </w:r>
          </w:p>
        </w:tc>
      </w:tr>
      <w:tr w:rsidR="001A0BFA" w:rsidRPr="00820EC6" w:rsidTr="0037270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37270A">
            <w:pPr>
              <w:pStyle w:val="a4"/>
              <w:numPr>
                <w:ilvl w:val="0"/>
                <w:numId w:val="50"/>
              </w:numPr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BFA" w:rsidRPr="00820EC6" w:rsidRDefault="001A0BFA" w:rsidP="001A0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Киевский пос. вблизи д.23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BFA" w:rsidRPr="00820EC6" w:rsidRDefault="001A0BFA" w:rsidP="001A0B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в честь иконы Божией Матери «Неупиваемая Чаша» в поселке Киевском</w:t>
            </w:r>
          </w:p>
          <w:p w:rsidR="001A0BFA" w:rsidRPr="00820EC6" w:rsidRDefault="001A0BFA" w:rsidP="001A0B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иером. Феодор (</w:t>
            </w:r>
            <w:proofErr w:type="spellStart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Мухамедов</w:t>
            </w:r>
            <w:proofErr w:type="spellEnd"/>
            <w:r w:rsidRPr="00820EC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u w:val="single"/>
        </w:rPr>
        <w:t>10. Изменения в законодательстве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 xml:space="preserve">В марте 2016 года Президент Российской Федерации подписал Федеральный закон №76-ФЗ, запрещающий снос во внесудебном порядке самовольных построек, относящихся к имуществу религиозного назначения, а также предназначенных для обслуживания имущества религиозного назначения и (или) образующих с ним единый культовый комплекс. Такие здания, возведенные без получения необходимых разрешений или без землеотводов, не могут быть снесены по указанию местных властей без проведения судебной процедуры.  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В марте Федеральный закон «О свободе совести и о религиозных объединениях» дополнен нормами, допускающими в случаях, предусмотренных уставами религиозных организаций, отчуждение недвижимого имущества богослужебного назначения исключительно в собственность религиозной организации соответствующей конфессиональной принадлежности. Таким образом, продажа и иная передача храмов и иной богослужебной недвижимости в собственность третьих лиц недопустима. Кроме того, в упомянутый Федеральный закон включены нормы об обязательном согласовании уполномоченными органами религиозных организаций сделок религиозных организаций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договоров займа и кредитных договоров. Такое согласование осуществляет епархиальный архиерей.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В июле 2016 года был принят Федеральный закон № 374-ФЗ, содержащий положения, регламентирующие миссионерскую деятельность религиозных объединений. Согласно принятому закону, миссионерскую деятельность от имени религиозной организации без наличия удостоверяющего документа вправе осуществлять:</w:t>
      </w:r>
    </w:p>
    <w:p w:rsidR="00820EC6" w:rsidRPr="00820EC6" w:rsidRDefault="00820EC6" w:rsidP="00820EC6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руководитель религиозной организации (например, председатель синодального отдела, настоятель); </w:t>
      </w:r>
    </w:p>
    <w:p w:rsidR="00820EC6" w:rsidRPr="00820EC6" w:rsidRDefault="00820EC6" w:rsidP="00820EC6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 xml:space="preserve">член коллегиального органа религиозной организации (например, член епархиального собрания, епархиального совета, приходского собрания, приходского совета, духовного собора); </w:t>
      </w:r>
    </w:p>
    <w:p w:rsidR="00820EC6" w:rsidRPr="00820EC6" w:rsidRDefault="00820EC6" w:rsidP="00820EC6">
      <w:pPr>
        <w:pStyle w:val="a4"/>
        <w:numPr>
          <w:ilvl w:val="0"/>
          <w:numId w:val="9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священнослужитель религиозной организации.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Иные граждане и юридические лица вправе заниматься миссионерством от имени религиозной организации при наличии у них документа, выданного руководящим органом религиозной организации (то есть настоятелем от имени прихода, монастыря, подворья) и подтверждающего полномочие миссионера на осуществление миссионерской деятельности от имени религиозной организации. В данном документе должны быть указаны реквизиты свидетельства о государственной регистрации религиозной организации.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Настоящие правила о наличии специального документа не распространяются на миссионерскую деятельность религиозных организаций, осуществляемую на прихрамовых территориях и иных местах, исчерпывающий перечень которых определен законом.</w:t>
      </w:r>
    </w:p>
    <w:p w:rsidR="00820EC6" w:rsidRPr="001A0BFA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0BFA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3 июля 2016 года № 357-ФЗ на Министерство культуры Российской Федерации возложена обязанность </w:t>
      </w:r>
      <w:proofErr w:type="gramStart"/>
      <w:r w:rsidRPr="001A0BFA">
        <w:rPr>
          <w:rFonts w:ascii="Times New Roman" w:hAnsi="Times New Roman" w:cs="Times New Roman"/>
          <w:bCs/>
          <w:sz w:val="24"/>
          <w:szCs w:val="24"/>
        </w:rPr>
        <w:t>утвердить</w:t>
      </w:r>
      <w:proofErr w:type="gramEnd"/>
      <w:r w:rsidRPr="001A0BFA">
        <w:rPr>
          <w:rFonts w:ascii="Times New Roman" w:hAnsi="Times New Roman" w:cs="Times New Roman"/>
          <w:bCs/>
          <w:sz w:val="24"/>
          <w:szCs w:val="24"/>
        </w:rPr>
        <w:t xml:space="preserve"> типовую форму договора безвозмездного пользования музейными предметами и коллекциями, передаваемыми в безвозмездное пользование религиозных организаций. В настоящее время такая типовая форма еще не разработана министерством.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0EC6">
        <w:rPr>
          <w:rFonts w:ascii="Times New Roman" w:hAnsi="Times New Roman" w:cs="Times New Roman"/>
          <w:bCs/>
          <w:sz w:val="24"/>
          <w:szCs w:val="24"/>
        </w:rPr>
        <w:t>В постановление Правительства Российской Федерации от 26 апреля 2011 №325 внесены изменения, исключающие проекты охранных обязательств из перечня документов, подлежащих предоставлению в Росимущество или Департамент городского имущества г.</w:t>
      </w:r>
      <w:r w:rsidR="00F13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EC6">
        <w:rPr>
          <w:rFonts w:ascii="Times New Roman" w:hAnsi="Times New Roman" w:cs="Times New Roman"/>
          <w:bCs/>
          <w:sz w:val="24"/>
          <w:szCs w:val="24"/>
        </w:rPr>
        <w:t>Москвы при подаче религиозными организациями заявлений о передаче памятников истории и культуры в собственность или пользование данных организаций в рамках Федерального закона № 327-ФЗ.</w:t>
      </w:r>
      <w:proofErr w:type="gramEnd"/>
      <w:r w:rsidRPr="00820EC6">
        <w:rPr>
          <w:rFonts w:ascii="Times New Roman" w:hAnsi="Times New Roman" w:cs="Times New Roman"/>
          <w:bCs/>
          <w:sz w:val="24"/>
          <w:szCs w:val="24"/>
        </w:rPr>
        <w:t xml:space="preserve"> Таким образом, для приходов и иных канонических подразделений существенно облегчена задача по сбору документов, обосновывающих право на получение в собственность или пользование памятников истории и культуры религиозного назначения.</w:t>
      </w:r>
    </w:p>
    <w:p w:rsidR="00820EC6" w:rsidRPr="00820EC6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t>Федеральной службой исполнения наказаний (ФСИН) во взаимодействии с Синодальным отдел</w:t>
      </w:r>
      <w:r w:rsidR="00F133C7">
        <w:rPr>
          <w:rFonts w:ascii="Times New Roman" w:hAnsi="Times New Roman" w:cs="Times New Roman"/>
          <w:bCs/>
          <w:sz w:val="24"/>
          <w:szCs w:val="24"/>
        </w:rPr>
        <w:t>о</w:t>
      </w:r>
      <w:r w:rsidRPr="00820EC6">
        <w:rPr>
          <w:rFonts w:ascii="Times New Roman" w:hAnsi="Times New Roman" w:cs="Times New Roman"/>
          <w:bCs/>
          <w:sz w:val="24"/>
          <w:szCs w:val="24"/>
        </w:rPr>
        <w:t>м по тюремному служению и Юридической службой Московской Патриархии разработаны требования к соглашениям о взаимодействии территориальных органов ФСИН с епархиями Русской Православной Церкви, которые утверждены приказом Минюста России от 21 марта 2016 года (№67). На базе данных требований ФСИН утвердил и направил в епархии типовую форму соглашения, согласно которой религиозным организациям выделяются здания, помещения на территории тюрем и СИЗО для совершения богослужений и иных религиозных обрядов. Священнослужители и иные представители религиозных организаций вправе использовать данные здания и помещения без оформления их в собственность или пользование религиозной общины. При этом расходы на содержание данных объектов, включая коммунальные платежи, расходы на ремонт, несут соответствующие учреждения уголовно-исполнительной системы.</w:t>
      </w:r>
    </w:p>
    <w:p w:rsidR="007362AA" w:rsidRPr="001A0BFA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0BFA">
        <w:rPr>
          <w:rFonts w:ascii="Times New Roman" w:hAnsi="Times New Roman" w:cs="Times New Roman"/>
          <w:bCs/>
          <w:sz w:val="24"/>
          <w:szCs w:val="24"/>
        </w:rPr>
        <w:t>Министерством чрезвычайных ситуаций Российской Федерации разработан и утвержден</w:t>
      </w:r>
      <w:r w:rsidR="007362AA" w:rsidRPr="001A0BFA">
        <w:t xml:space="preserve"> </w:t>
      </w:r>
      <w:r w:rsidRPr="001A0BFA">
        <w:rPr>
          <w:rFonts w:ascii="Times New Roman" w:hAnsi="Times New Roman" w:cs="Times New Roman"/>
          <w:bCs/>
          <w:sz w:val="24"/>
          <w:szCs w:val="24"/>
        </w:rPr>
        <w:t xml:space="preserve">Свод правил </w:t>
      </w:r>
      <w:proofErr w:type="gramStart"/>
      <w:r w:rsidRPr="001A0BFA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  <w:r w:rsidRPr="001A0BFA">
        <w:rPr>
          <w:rFonts w:ascii="Times New Roman" w:hAnsi="Times New Roman" w:cs="Times New Roman"/>
          <w:bCs/>
          <w:sz w:val="24"/>
          <w:szCs w:val="24"/>
        </w:rPr>
        <w:t xml:space="preserve"> безопасности объектов религиозного назначения</w:t>
      </w:r>
      <w:r w:rsidR="00DF079B" w:rsidRPr="001A0BFA">
        <w:rPr>
          <w:rFonts w:ascii="Times New Roman" w:hAnsi="Times New Roman" w:cs="Times New Roman"/>
          <w:bCs/>
          <w:sz w:val="24"/>
          <w:szCs w:val="24"/>
        </w:rPr>
        <w:t xml:space="preserve"> (вступает в силу с 01.01.2017)</w:t>
      </w:r>
      <w:r w:rsidRPr="001A0BFA">
        <w:rPr>
          <w:rFonts w:ascii="Times New Roman" w:hAnsi="Times New Roman" w:cs="Times New Roman"/>
          <w:bCs/>
          <w:sz w:val="24"/>
          <w:szCs w:val="24"/>
        </w:rPr>
        <w:t>, предусматривающий специальные требования, подлежащие соблюдению при строительстве и реконструкции храмов и иных объектов религиозного назначения в целях пожарной безопаснос</w:t>
      </w:r>
      <w:r w:rsidR="007362AA" w:rsidRPr="001A0BFA">
        <w:rPr>
          <w:rFonts w:ascii="Times New Roman" w:hAnsi="Times New Roman" w:cs="Times New Roman"/>
          <w:bCs/>
          <w:sz w:val="24"/>
          <w:szCs w:val="24"/>
        </w:rPr>
        <w:t>ти. Данный свод правил</w:t>
      </w:r>
      <w:r w:rsidR="00F42DCF" w:rsidRPr="001A0BFA">
        <w:rPr>
          <w:rFonts w:ascii="Times New Roman" w:hAnsi="Times New Roman" w:cs="Times New Roman"/>
          <w:bCs/>
          <w:sz w:val="24"/>
          <w:szCs w:val="24"/>
        </w:rPr>
        <w:t xml:space="preserve"> утвержден</w:t>
      </w:r>
      <w:r w:rsidRPr="001A0B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BFA">
        <w:rPr>
          <w:rFonts w:ascii="Times New Roman" w:hAnsi="Times New Roman" w:cs="Times New Roman"/>
          <w:bCs/>
          <w:sz w:val="24"/>
          <w:szCs w:val="24"/>
        </w:rPr>
        <w:t>Росста</w:t>
      </w:r>
      <w:r w:rsidR="007362AA" w:rsidRPr="001A0BFA">
        <w:rPr>
          <w:rFonts w:ascii="Times New Roman" w:hAnsi="Times New Roman" w:cs="Times New Roman"/>
          <w:bCs/>
          <w:sz w:val="24"/>
          <w:szCs w:val="24"/>
        </w:rPr>
        <w:t>ндартом</w:t>
      </w:r>
      <w:proofErr w:type="spellEnd"/>
      <w:r w:rsidR="007362AA" w:rsidRPr="001A0BFA">
        <w:rPr>
          <w:rFonts w:ascii="Times New Roman" w:hAnsi="Times New Roman" w:cs="Times New Roman"/>
          <w:bCs/>
          <w:sz w:val="24"/>
          <w:szCs w:val="24"/>
        </w:rPr>
        <w:t xml:space="preserve"> 07.12.2016.</w:t>
      </w:r>
    </w:p>
    <w:p w:rsidR="00820EC6" w:rsidRPr="001A0BFA" w:rsidRDefault="00820EC6" w:rsidP="00820EC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A0BFA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F42DCF" w:rsidRPr="001A0BFA">
        <w:rPr>
          <w:rFonts w:ascii="Times New Roman" w:hAnsi="Times New Roman" w:cs="Times New Roman"/>
          <w:bCs/>
          <w:sz w:val="24"/>
          <w:szCs w:val="24"/>
        </w:rPr>
        <w:t>Министерством чрезвычайных ситуаций Российской Федерации разработан проект постановления Правительства Российской Федерации об утверждении правил</w:t>
      </w:r>
      <w:r w:rsidRPr="001A0BFA">
        <w:rPr>
          <w:rFonts w:ascii="Times New Roman" w:hAnsi="Times New Roman" w:cs="Times New Roman"/>
          <w:bCs/>
          <w:sz w:val="24"/>
          <w:szCs w:val="24"/>
        </w:rPr>
        <w:t xml:space="preserve"> противопожарного режима на объектах религиозного назначения, устанавливающие специальные требования в части обеспечения пожарной безопасности в ходе эксплуатации зданий храмов и иных объектов религиозного назначения.</w:t>
      </w:r>
      <w:r w:rsidR="007362AA" w:rsidRPr="001A0BFA">
        <w:rPr>
          <w:rFonts w:ascii="Times New Roman" w:hAnsi="Times New Roman" w:cs="Times New Roman"/>
          <w:bCs/>
          <w:sz w:val="24"/>
          <w:szCs w:val="24"/>
        </w:rPr>
        <w:t xml:space="preserve"> В настоящее время проект размещен на сайте МЧС и проходит общественное рассмотрение.</w:t>
      </w:r>
    </w:p>
    <w:p w:rsidR="00820EC6" w:rsidRPr="00820EC6" w:rsidRDefault="00820E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0EC6"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p w:rsidR="00820EC6" w:rsidRPr="00820EC6" w:rsidRDefault="00820EC6" w:rsidP="00820EC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</w:p>
    <w:p w:rsidR="00820EC6" w:rsidRPr="00820EC6" w:rsidRDefault="00820EC6" w:rsidP="00820EC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 ПО НАПРАВЛЕНИЯМ ДЕЯТЕЛЬНОСТИ</w:t>
      </w:r>
    </w:p>
    <w:p w:rsidR="00820EC6" w:rsidRPr="00820EC6" w:rsidRDefault="00820EC6" w:rsidP="00820EC6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(на основании отчетов епархиальных отделов и комиссий при епархиальном совете)</w:t>
      </w:r>
    </w:p>
    <w:p w:rsidR="00820EC6" w:rsidRPr="00820EC6" w:rsidRDefault="00820EC6" w:rsidP="00820EC6">
      <w:pPr>
        <w:suppressAutoHyphens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20EC6">
        <w:rPr>
          <w:rFonts w:ascii="Times New Roman" w:hAnsi="Times New Roman"/>
          <w:b/>
          <w:sz w:val="24"/>
          <w:szCs w:val="24"/>
          <w:lang w:eastAsia="ru-RU"/>
        </w:rPr>
        <w:t>Религиозное образование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2016 году Отдел религиозного образования и катехизации города Москвы запустил ряд новых проектов:</w:t>
      </w:r>
    </w:p>
    <w:p w:rsidR="00820EC6" w:rsidRPr="00820EC6" w:rsidRDefault="00820EC6" w:rsidP="00C0700F">
      <w:pPr>
        <w:pStyle w:val="a4"/>
        <w:numPr>
          <w:ilvl w:val="0"/>
          <w:numId w:val="34"/>
        </w:numPr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научно-практический семинар для педагогов и руководителей образовательных организаций «Роль образования в профилактике экстремизма и вовлечения молодежи в деятельность религиозных сект и радикальных группировок» (совместно с факультетом международного образования Московского института открытого образования);</w:t>
      </w:r>
    </w:p>
    <w:p w:rsidR="00820EC6" w:rsidRPr="00820EC6" w:rsidRDefault="00820EC6" w:rsidP="00C0700F">
      <w:pPr>
        <w:pStyle w:val="a4"/>
        <w:numPr>
          <w:ilvl w:val="0"/>
          <w:numId w:val="34"/>
        </w:numPr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пилотный образовательный проект «Основы духовно-нравственной культуры народов России» для 30 образовательных организаций города Москвы;</w:t>
      </w:r>
    </w:p>
    <w:p w:rsidR="00820EC6" w:rsidRPr="00820EC6" w:rsidRDefault="00820EC6" w:rsidP="00C0700F">
      <w:pPr>
        <w:pStyle w:val="a4"/>
        <w:numPr>
          <w:ilvl w:val="0"/>
          <w:numId w:val="34"/>
        </w:numPr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аттестация общественных методистов города Москвы, в основе которой разработка Синодального отдела религиозного образования и катехизации по аккредитации общественных методистов по «Основам православной культуры», позволяющая наделить церковных специалистов официальным статусом.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Одной из основных сфер приложения усилий сотрудников отдела по-прежнему остается преподавание модуля «Основы православной культуры» в московских школах. На 2016/2017 учебный год процент выбора этого предмета составил 40,12%, что на 6.67% больше, чем в прошлом году.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Таблица №1.</w:t>
      </w:r>
      <w:r w:rsidRPr="00820EC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Выбор модуля «Основы православной культуры» в 4-х классах 2014/2015, 2015/2016, 2016/2017 учебного года по </w:t>
      </w:r>
      <w:proofErr w:type="spellStart"/>
      <w:r w:rsidRPr="00820EC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викариатствам</w:t>
      </w:r>
      <w:proofErr w:type="spellEnd"/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851"/>
        <w:gridCol w:w="709"/>
        <w:gridCol w:w="850"/>
        <w:gridCol w:w="851"/>
        <w:gridCol w:w="850"/>
        <w:gridCol w:w="851"/>
        <w:gridCol w:w="992"/>
      </w:tblGrid>
      <w:tr w:rsidR="00820EC6" w:rsidRPr="00820EC6" w:rsidTr="00820EC6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ОПК</w:t>
            </w:r>
          </w:p>
        </w:tc>
        <w:tc>
          <w:tcPr>
            <w:tcW w:w="9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 %</w:t>
            </w:r>
          </w:p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0EC6" w:rsidRPr="00820EC6" w:rsidTr="00820EC6">
        <w:trPr>
          <w:trHeight w:val="117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 w:firstLine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ЗелАО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right="-107" w:firstLine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C6" w:rsidRPr="00820EC6" w:rsidRDefault="00820EC6" w:rsidP="00820E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</w:p>
          <w:p w:rsidR="00820EC6" w:rsidRPr="00820EC6" w:rsidRDefault="00820EC6" w:rsidP="00820E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городу</w:t>
            </w:r>
          </w:p>
        </w:tc>
      </w:tr>
      <w:tr w:rsidR="00820EC6" w:rsidRPr="00820EC6" w:rsidTr="00820EC6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42,69</w:t>
            </w: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29,79%</w:t>
            </w:r>
          </w:p>
        </w:tc>
      </w:tr>
      <w:tr w:rsidR="00820EC6" w:rsidRPr="00820EC6" w:rsidTr="00820EC6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40,91%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47,98%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49,22%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33,55%</w:t>
            </w:r>
          </w:p>
        </w:tc>
      </w:tr>
      <w:tr w:rsidR="00820EC6" w:rsidRPr="00820EC6" w:rsidTr="00820EC6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69,15%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50,94</w:t>
            </w:r>
            <w:r w:rsidRPr="00820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40,12%</w:t>
            </w:r>
          </w:p>
        </w:tc>
      </w:tr>
    </w:tbl>
    <w:p w:rsidR="00820EC6" w:rsidRPr="00820EC6" w:rsidRDefault="00820EC6" w:rsidP="00820EC6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820EC6" w:rsidRPr="00820EC6" w:rsidRDefault="00820EC6" w:rsidP="00820EC6">
      <w:pPr>
        <w:pStyle w:val="ad"/>
        <w:keepNext/>
        <w:spacing w:after="0"/>
        <w:ind w:firstLine="709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820EC6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Таблица №2.</w:t>
      </w:r>
      <w:r w:rsidRPr="00820E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Выбор модуля </w:t>
      </w:r>
      <w:r w:rsidRPr="00820EC6">
        <w:rPr>
          <w:rFonts w:ascii="Times New Roman" w:eastAsia="Calibri" w:hAnsi="Times New Roman"/>
          <w:b w:val="0"/>
          <w:bCs w:val="0"/>
          <w:i/>
          <w:color w:val="000000"/>
          <w:sz w:val="24"/>
          <w:szCs w:val="24"/>
          <w:lang w:eastAsia="ru-RU"/>
        </w:rPr>
        <w:t>«Основы православной культуры»</w:t>
      </w:r>
      <w:r w:rsidRPr="00820EC6">
        <w:rPr>
          <w:rFonts w:ascii="Times New Roman" w:eastAsia="Calibri" w:hAnsi="Times New Roman"/>
          <w:bCs w:val="0"/>
          <w:i/>
          <w:color w:val="000000"/>
          <w:sz w:val="24"/>
          <w:szCs w:val="24"/>
          <w:lang w:eastAsia="ru-RU"/>
        </w:rPr>
        <w:t xml:space="preserve"> </w:t>
      </w:r>
      <w:r w:rsidRPr="00820EC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4-х классах 2015-2016 и 2016-2017 учебного года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1100" cy="42291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целом рост наблюдается по всей епархии, кроме </w:t>
      </w:r>
      <w:proofErr w:type="gramStart"/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Юго-Западного</w:t>
      </w:r>
      <w:proofErr w:type="gramEnd"/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викариатства, где показатели незначительно понизились. В викариатствах столицы открыты методические кабинеты, имеется штат общественных методистов. Совместно с Городским методическим центром организуются семинары по обмену опытом между благочиниями и викариатствами, проводятся мастер-классы методистов и преподавателей.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рамках курсов повышения квалификации для учителей «Основ православной культуры» священнослужители Москвы проводили лекционные занятия и оказывали консультации с привлечением службы общественных методистов. За 2015/2016 учебный год при поддержке отдела 884 педагога прошли курсы повышения квалификации в Московском институте открытого образования.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Продолжился диалог и с родителями школьников московских среднеобразовательных учреждений. С февраля 2016 года общественные методисты и представители духовенства викариатств посещали родительские собрания, на которых проходили выборы модулей курса «Основы религиозных культур и светской этики». Эта практика стала традиционной, школы охотно приглашают представителей Церкви для встречи с родителями.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целях развития темы духовного воспитания дошкольников отдел провел курс практических семинаров по духовно-нравственному воспитанию для педагогов и воспитателей детских садов и воскресных школ. Мероприятия проходили в четырех учебных заведениях Центрального и Северного викариатств и собрали 37 педагогов. Им был представлен опыт организации праздников и творческих занятий с использованием элементов православных традиций. На круглом столе «I Московская педагогическая мастерская: Духовно-нравственное воспитание дошкольников и младших школьников» в рамках московского этапа XXIV Международных Рождественских образовательных чтений был представлен опыт педагогов столицы, работающих с детьми младшего возраста.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Окормление студенческой молодежи налажено в Московской государственной художественно-промышленной академии имени А.</w:t>
      </w:r>
      <w:r w:rsidR="00F133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Строганова, где для всех студентов третьего курса читаются лекции «Основы духовно-нравственной культуры», а также в Московской финансово-юридической академии. Здесь реализуется несколько специальных проектов, в том числе в штатном режиме в рамках развития теологического образования.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20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течение года продолжалось сотрудничество с Ассоциацией учителей православной культуры города Москвы. Специалисты отдела принимали участие во всех заседаниях ассоциации, совместно участвовали в московском этапе Рождественских чтений и деятельности Единой независимой ассоциации педагогов.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период с сентября 2015 года по первую неделю января 2016 года викариатства города Москвы провели окружные образовательные чтения по теме «Традиция и новации: культура, общество, личность». В общей сложности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они объединили около 1000 человек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: педагогов «Основ православной культуры», преподавателей воскресных школ, приходских катехизаторов-миссионеров.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Отдел организовал несколько тематических конкурсов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детей и педагогов:</w:t>
      </w:r>
    </w:p>
    <w:p w:rsidR="00820EC6" w:rsidRPr="00820EC6" w:rsidRDefault="00820EC6" w:rsidP="00C0700F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II Конкурс детского творчества «Путешествие в Древнюю Русь» совместно Центральным музеем древнерусской культуры и искусства имени Андрея Рублева и Фондом содействия сохранению культурного, исторического и духовного наследий имени преподобного Андрея Рублева. Финалистами стали около 200 детей.</w:t>
      </w:r>
    </w:p>
    <w:p w:rsidR="00820EC6" w:rsidRPr="00820EC6" w:rsidRDefault="00820EC6" w:rsidP="00C0700F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Московский городской конкурс проектно-исследовательских работ по курсу «Основы религиозных культур и светской этики» и </w:t>
      </w:r>
      <w:proofErr w:type="spell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медийных</w:t>
      </w:r>
      <w:proofErr w:type="spell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проектов для учителей и учащихся. Мероприятие, реализованное Московским институтом открытого образования, рекомендовано Департаментом образования города Москвы и внесено в перечень конкурсных программ 2016/2017 учебного года.</w:t>
      </w:r>
    </w:p>
    <w:p w:rsidR="00820EC6" w:rsidRPr="00820EC6" w:rsidRDefault="00820EC6" w:rsidP="00C0700F">
      <w:pPr>
        <w:pStyle w:val="a4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Конкурс «Афон глазами путешественников», посвященный 1000-летию русского присутствия на Святой горе Афон. Поступило 119 работ, половина из которых – из светских школ.</w:t>
      </w:r>
    </w:p>
    <w:p w:rsidR="00820EC6" w:rsidRPr="00820EC6" w:rsidRDefault="00820EC6" w:rsidP="00820EC6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1276" w:hanging="283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rFonts w:ascii="Times New Roman" w:hAnsi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Воскресные школы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val="single"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 состоянию на 1 декабря 2016 года общее количество аттестованных воскресных школ в Москве –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333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Из них, согласно аттестационным проверкам,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161 школа получила статус</w:t>
      </w:r>
      <w:r w:rsidRPr="00820EC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учебно-воспитательной группы и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172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– статус воскресной школы. К маю 2017 года планируется выдать свидетельства 348 школам, из которых предварительно 137 будут определены как учебно-воспитательные группы, 211 – как воскресные школы, 11 – как центры дополнительного образования.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Промежуточные итоги аттестации выявляют положительные тенденции в православном образовании. Систематизируются сведения о воскресных школах во всем городе, в надлежащий порядок приводится документация каждой воскресной школы. Аттестация позволяет директорам воскресных школ и настоятелям храмов увидеть приоритетные векторы дальнейшего развития школы, создавать условия для полезного и продуктивного обмена опытом между педагогическими коллективами разных школ как внутри викариатства, так и всей епархии.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Высший Церковный Совет в своем заседании 23 марта 2016 года одобрил предложения отдела о создании центров дополнительного образования в епархии </w:t>
      </w:r>
      <w:proofErr w:type="spell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г</w:t>
      </w:r>
      <w:proofErr w:type="gram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.М</w:t>
      </w:r>
      <w:proofErr w:type="gram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осквы</w:t>
      </w:r>
      <w:proofErr w:type="spell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В качестве самостоятельных юридических лиц, учредителями которых выступают приходы столицы, отобрано одиннадцать храмов, готовых приступить к созданию центров: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Южное</w:t>
      </w:r>
      <w:proofErr w:type="gramEnd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викариатство: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храм Рождества Пресвятой Богородицы в Старом Симонове;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Западное</w:t>
      </w:r>
      <w:proofErr w:type="gramEnd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викариатство:</w:t>
      </w:r>
      <w:r w:rsidRPr="00820EC6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храм свт. Иова, Патриарха Московского (Патриаршее подворье Успенского Старицкого монастыря), храм вмч. Георгия Победоносца на Поклонной горе;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lastRenderedPageBreak/>
        <w:t>Северо-Западное викариатство:</w:t>
      </w:r>
      <w:r w:rsidRPr="00820EC6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храм Всемилостивого Спаса (Патриаршее подворье) в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Митине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Северное</w:t>
      </w:r>
      <w:proofErr w:type="gramEnd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викариатство: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храм Благовещения Пресвятой Богородицы в Петровском парке;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Северо-Восточное викариатство: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храм Покрова Пресвятой Богородицы в Медведкове, храм Воздвижения Креста Господня в Алтуфьеве;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Восточное</w:t>
      </w:r>
      <w:proofErr w:type="gramEnd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викариатство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: храм Преображения Господня на Преображенской площади, храм Зосимы и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Савватия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Соловецких в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Гольянове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" w:hAnsi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Юго-восточное</w:t>
      </w:r>
      <w:proofErr w:type="gramEnd"/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викариатство: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храм апостола Андрея Первозванного в Люблине;</w:t>
      </w:r>
    </w:p>
    <w:p w:rsidR="00820EC6" w:rsidRPr="00820EC6" w:rsidRDefault="00820EC6" w:rsidP="00C0700F">
      <w:pPr>
        <w:pStyle w:val="a4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Викариатство Новых Территорий: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храм Казанской иконы Божией Матери в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Пучкове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Совместно с Синодальным отделом религиозного образования катехизации и Юридической службой Московской Патриархии подготовлен типовой устав такого центра и необходимый пакет документов для подачи в Министерство юстиции Российской Федерации. Воскресные школы, учитывая требования статьи №222 Гражданского кодекса Российской Федерации, а также нормы Государственного пожарного надзора и Санитарно-эпидемиологической станции, начали процесс лицензирования.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Большинство воскресных школ в настоящее время не могут претендовать на получение государственной лицензии из-за несоответствия помещений государственным требованиям.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2016-2017 учебном году в воскресные школы столицы записалось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15 037 детей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возрасте до 16 лет.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Общий рост количества учащихся детей по сравнению с прошлым годом составил 2 583 человека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Наблюдается увеличение общего числа взрослых учащихся – на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343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человека. Прежде </w:t>
      </w:r>
      <w:proofErr w:type="gram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всего</w:t>
      </w:r>
      <w:proofErr w:type="gram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это связано с организацией в московских приходах катехизических семинаров для взрослых, а также открытых лекториев, введением дополнительных занятий для родителей учеников воскресных школ.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i/>
          <w:color w:val="000000"/>
          <w:sz w:val="24"/>
          <w:szCs w:val="24"/>
          <w:u w:color="000000"/>
          <w:bdr w:val="nil"/>
          <w:lang w:eastAsia="ru-RU"/>
        </w:rPr>
        <w:t>Таблица №3.</w:t>
      </w:r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Учащиеся воскресных школ Москвы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901"/>
        <w:gridCol w:w="4394"/>
      </w:tblGrid>
      <w:tr w:rsidR="00820EC6" w:rsidRPr="00820EC6" w:rsidTr="00820EC6">
        <w:trPr>
          <w:trHeight w:val="227"/>
          <w:jc w:val="center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Год</w:t>
            </w:r>
          </w:p>
        </w:tc>
        <w:tc>
          <w:tcPr>
            <w:tcW w:w="7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Количество учащихся</w:t>
            </w:r>
          </w:p>
        </w:tc>
      </w:tr>
      <w:tr w:rsidR="00820EC6" w:rsidRPr="00820EC6" w:rsidTr="00820EC6">
        <w:trPr>
          <w:trHeight w:val="222"/>
          <w:jc w:val="center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Детей до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Взрослых от 17</w:t>
            </w:r>
          </w:p>
        </w:tc>
      </w:tr>
      <w:tr w:rsidR="00820EC6" w:rsidRPr="00820EC6" w:rsidTr="00820EC6">
        <w:trPr>
          <w:trHeight w:val="257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2012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10 878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7 098</w:t>
            </w:r>
          </w:p>
        </w:tc>
      </w:tr>
      <w:tr w:rsidR="00820EC6" w:rsidRPr="00820EC6" w:rsidTr="00820EC6">
        <w:trPr>
          <w:trHeight w:val="257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2013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11 279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7 012</w:t>
            </w:r>
          </w:p>
        </w:tc>
      </w:tr>
      <w:tr w:rsidR="00820EC6" w:rsidRPr="00820EC6" w:rsidTr="00820EC6">
        <w:trPr>
          <w:trHeight w:val="432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2014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12 093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6 841</w:t>
            </w:r>
          </w:p>
        </w:tc>
      </w:tr>
      <w:tr w:rsidR="00820EC6" w:rsidRPr="00820EC6" w:rsidTr="00820EC6">
        <w:trPr>
          <w:trHeight w:val="242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2015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12 454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3 923</w:t>
            </w:r>
          </w:p>
        </w:tc>
      </w:tr>
      <w:tr w:rsidR="00820EC6" w:rsidRPr="00820EC6" w:rsidTr="00820EC6">
        <w:trPr>
          <w:trHeight w:val="257"/>
          <w:jc w:val="center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2016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15 037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0EC6" w:rsidRPr="00820EC6" w:rsidRDefault="00820EC6" w:rsidP="00820EC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820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color="000000"/>
              </w:rPr>
              <w:t>4 266</w:t>
            </w:r>
          </w:p>
        </w:tc>
      </w:tr>
    </w:tbl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целях повышения </w:t>
      </w: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квалификации в Московском институте открытого образования бесплатные курсы посетили 35 педагогов воскресных школ Москвы. Также с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овместно с Юго-Восточным викариатством и викариатством Новых Территорий в Московской финансово-юридической академии прошел семинар </w:t>
      </w:r>
      <w:r w:rsidRPr="00820EC6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bdr w:val="nil"/>
          <w:lang w:eastAsia="ru-RU"/>
        </w:rPr>
        <w:t>«Воскресная школа на приходе: ведение документов и пути развития»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(присутствовало более 100 человек священнослужителей и директоров воскресных школ). </w:t>
      </w:r>
      <w:proofErr w:type="gram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Кроме того, при участии отдела были организованы: курс лекций по катехизической деятельности для педагогов воскресных школ и педагогов модуля «Основы православной культуры» (побывало 30 человек); курс практических семинаров по церковнославянскому языку и </w:t>
      </w:r>
      <w:proofErr w:type="spellStart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сектоведению</w:t>
      </w:r>
      <w:proofErr w:type="spell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проводимых в исторической резиденции Московских митрополитов в Черкизове (каждое занятие в течение пяти недель собирало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около 30 человек);</w:t>
      </w:r>
      <w:proofErr w:type="gramEnd"/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семинар </w:t>
      </w: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«Возрождение культурных традиций народного танца и пения в рамках духовного, нравственного и патриотического воспитания подрастающего поколения» для педагогов воскресных школ и педагогов «Основ религиозных культур и светской этики» (собрал более 50 человек).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Важным событием в жизни воскресных школ стала литургия для детей, которую возглавил Предстоятель Русской Православной Церкви в Кафедральном соборном Храме Христа Спасителя 17 января 2016 года. В этот день за богослужением пел  сводный детский хор воскресных школ, исполнивший все песнопения Божественной литургии. Несколько десятков мальчиков и юношей несли пономарское послушание в алтаре. Вместе с родителями за литургией молилось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более шести тысяч человек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Общение педагогов и детей также происходит во время участия коллективов воскресных школ в ежегодных общецерковных мероприятиях и фестивалях, таких, как праздник «В гостях у Патриарха», конкурсах детского творчества «Красота Божьего мира» и «Вифлеемская Звезда», кинофестиваля «Лучезарный Ангел». Прошедший 16 мая 2016 года в Московском государственном академическом детском музыкальном театре имени </w:t>
      </w:r>
      <w:proofErr w:type="spellStart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Н.И.Сац</w:t>
      </w:r>
      <w:proofErr w:type="spellEnd"/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II Пасхальный Фестиваль творчества воскресных школ города Москвы «Пасхи и Россия» объединил творческие коллективы воскресных школ из всех столичных викариатств. Общее число участников превысило 400 человек, количество зрителей составило более 1000 человек. Помимо сценических выступлений на темы Пасхи и России воскресные школы также представили творческие работы и поделки учащихся на организованной в фойе театра выставке «Жизнь и творчество воскресных школ Москвы».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sz w:val="24"/>
          <w:szCs w:val="24"/>
        </w:rPr>
        <w:t>Руководители воскресных школ все чаще приходят к выводу о необходимости расширения сетки расписания досуговыми занятиями по интересам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позволяющими привлечь наибольшее количество детей и подростков, имеющих различные таланты и склонности. Досуговые мероприятия способствуют естественному вовлечению детей в церковную жизнь – через занятия, вызывающие живой отклик и интерес. Также этому могут способствовать спортивные соревнования, состязания по ориентированию между командами воскресных школ.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Еще одной насущной необходимостью является научение детей делами милосердия: коллективные посещения с праздничными концертами детских домов, больниц и домов престарелых, участие в организации благотворительных ярмарок. Например, в акции «Белый цветок», которая проходила на ВДНХ 7-8 мая 2016 года.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Кроме того, важно налаживать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сотрудничество между воскресными школами и общеобразовательными учебными заведениями. Взаимодействие подчас складывается в результате участия воспитанников воскресных школ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районных и городских мероприятиях, посвящённых праздничным и памятным датам.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Говоря о сложностях, с которыми приходилось сталкиваться, руководители воскресных школ перечисляют в основном повторяющиеся из года в год проблемы: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недостаточное финансирование, решить которое за счёт пожертвований прихожан не получается;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отсутствие помещений для проведения занятий, препятствующее организации учебного процесса на должном уровне;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нерегулярное посещение детьми занятий, переломить которое административными методами нельзя;</w:t>
      </w:r>
    </w:p>
    <w:p w:rsidR="00820EC6" w:rsidRPr="00820EC6" w:rsidRDefault="00820EC6" w:rsidP="00C0700F">
      <w:pPr>
        <w:pStyle w:val="a4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нехватка квалифицированных педагогов.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  <w:lang w:eastAsia="ru-RU"/>
        </w:rPr>
        <w:t>Православные школы и гимназии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sz w:val="24"/>
          <w:szCs w:val="24"/>
          <w:u w:color="000000"/>
        </w:rPr>
        <w:t xml:space="preserve">В 2016 году в Москве зарегистрирована 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31 православная школа и гимназия. Конфессиональное представление имеют 18 учреждений. Без него действуют 13 школ или гимназий.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целях координации деятельности православных образовательных учреждений российской столицы создан и внесен на рассмотрение в Синодальный отдел религиозного образования и катехизации проект Положения о внутренней системе мониторинга качества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православного школьного образования. В дальнейшем планируется взять его за основу введения рейтинговой оценки православных образовательных учреждений Москвы.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Согласно резолюции (ПК-02/339 от 03.08.2016) ведется взаимодействие с Российским движением школьников. </w:t>
      </w:r>
      <w:r w:rsidRPr="00820E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Пилотными площадками определены пять православных школ: НОУ </w:t>
      </w:r>
      <w:r w:rsidRPr="00820EC6">
        <w:rPr>
          <w:rFonts w:ascii="Times New Roman" w:hAnsi="Times New Roman"/>
          <w:sz w:val="24"/>
          <w:szCs w:val="24"/>
        </w:rPr>
        <w:t>«Православный центр непрерывного образования во имя преподобного Серафима Саровского», НОУ «Православная гимназия в Троице-Лыкове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Москвы», АНО «Общеобразовательная православная школа искусств», ЧОУ «Православная классическая гимназия во имя иконы Божией Матери "Знамение" в </w:t>
      </w:r>
      <w:proofErr w:type="spellStart"/>
      <w:r w:rsidRPr="00820EC6">
        <w:rPr>
          <w:rFonts w:ascii="Times New Roman" w:hAnsi="Times New Roman"/>
          <w:sz w:val="24"/>
          <w:szCs w:val="24"/>
        </w:rPr>
        <w:t>Ховрино</w:t>
      </w:r>
      <w:proofErr w:type="spellEnd"/>
      <w:r w:rsidRPr="00820EC6">
        <w:rPr>
          <w:rFonts w:ascii="Times New Roman" w:hAnsi="Times New Roman"/>
          <w:sz w:val="24"/>
          <w:szCs w:val="24"/>
        </w:rPr>
        <w:t>», НЧУОО «Церковно-приходская школа "</w:t>
      </w:r>
      <w:proofErr w:type="spellStart"/>
      <w:r w:rsidRPr="00820EC6">
        <w:rPr>
          <w:rFonts w:ascii="Times New Roman" w:hAnsi="Times New Roman"/>
          <w:sz w:val="24"/>
          <w:szCs w:val="24"/>
        </w:rPr>
        <w:t>Косинская</w:t>
      </w:r>
      <w:proofErr w:type="spellEnd"/>
      <w:r w:rsidRPr="00820EC6">
        <w:rPr>
          <w:rFonts w:ascii="Times New Roman" w:hAnsi="Times New Roman"/>
          <w:sz w:val="24"/>
          <w:szCs w:val="24"/>
        </w:rPr>
        <w:t>"». Всего в Москве в это движение входит 35 общеобразовательных учреждений.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На базе Московского института открытого образования один раз в четверть проводились инструктивно-методические совещания руководителей православных школ и гимназий столицы.</w:t>
      </w:r>
      <w:r w:rsidRPr="00820EC6">
        <w:rPr>
          <w:rFonts w:ascii="Times New Roman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iCs/>
          <w:color w:val="000000"/>
          <w:sz w:val="24"/>
          <w:szCs w:val="24"/>
          <w:u w:color="000000"/>
          <w:bdr w:val="nil"/>
          <w:lang w:eastAsia="ru-RU"/>
        </w:rPr>
        <w:t>Р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ассматривались вопросы повышения профессиональной квалификации педагогическими коллективами школ и внедрения в школьную практику передового педагогического опыта. Этой же проблематике был посвящен круглый стол «Освоение и методическое сопровождение процессов введения и реализации Стандарта православного компонента начального общего, основного общего, среднего (полного) общего образования: плюсы и минусы, проблемы и перспективы», прошедший 19 апреля в московском Центре организационно-методического обеспечения физического воспитания.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2015-2016 учебном году курсы повышения квалификации прошли 26 преподавателей православных школ и гимназий г. Москвы, в 2016-2017 учебном году их посещают еще 18 преподавателей.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 благословению правящего архиерея епархии города Москвы первый викарий Святейшего Патриарха Московского и всея Руси Кирилла митрополит Истринский Арсений 24 июня 2016 года возглавил в Зале церковных Соборов Храма Христа Спасителя традиционный выпускной акт православных школ и гимназий с вручением памятных подарков каждому выпускнику.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hAnsi="Times New Roman"/>
          <w:b/>
          <w:i/>
          <w:color w:val="000000"/>
          <w:sz w:val="24"/>
          <w:szCs w:val="24"/>
          <w:u w:color="000000"/>
          <w:bdr w:val="nil"/>
          <w:lang w:eastAsia="ru-RU"/>
        </w:rPr>
        <w:t>Таблица №4.</w:t>
      </w:r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Количество выпускников православных школ и гимназий </w:t>
      </w:r>
      <w:proofErr w:type="spellStart"/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>г</w:t>
      </w:r>
      <w:proofErr w:type="gramStart"/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>.М</w:t>
      </w:r>
      <w:proofErr w:type="gramEnd"/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>осквы</w:t>
      </w:r>
      <w:proofErr w:type="spellEnd"/>
      <w:r w:rsidRPr="00820EC6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  <w:t xml:space="preserve"> в сопоставлении с викариатствами в 2016 году</w:t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68"/>
        <w:gridCol w:w="1866"/>
        <w:gridCol w:w="2976"/>
      </w:tblGrid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ДИС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tabs>
                <w:tab w:val="left" w:pos="990"/>
                <w:tab w:val="center" w:pos="1062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20EC6" w:rsidRPr="00820EC6" w:rsidTr="00820E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C6" w:rsidRPr="00820EC6" w:rsidRDefault="00820EC6" w:rsidP="00820E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br w:type="page"/>
      </w:r>
    </w:p>
    <w:p w:rsidR="00820EC6" w:rsidRPr="00820EC6" w:rsidRDefault="00820EC6" w:rsidP="00820E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820EC6"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bdr w:val="nil"/>
          <w:lang w:eastAsia="ru-RU"/>
        </w:rPr>
        <w:lastRenderedPageBreak/>
        <w:t>Духовное образование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2016/2017 учебном году в пяти духовных учебных заведениях города Москвы</w:t>
      </w:r>
      <w:r w:rsidRPr="00820EC6">
        <w:rPr>
          <w:rStyle w:val="afa"/>
          <w:rFonts w:ascii="Times New Roman" w:hAnsi="Times New Roman"/>
          <w:sz w:val="24"/>
          <w:szCs w:val="24"/>
        </w:rPr>
        <w:footnoteReference w:id="1"/>
      </w:r>
      <w:r w:rsidRPr="00820EC6">
        <w:rPr>
          <w:rFonts w:ascii="Times New Roman" w:hAnsi="Times New Roman"/>
          <w:sz w:val="24"/>
          <w:szCs w:val="24"/>
        </w:rPr>
        <w:t xml:space="preserve"> высшее духовное образование получают 4030 студентов, в том числе по пастырским программам – 2294 студента.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№5.</w:t>
      </w:r>
      <w:r w:rsidRPr="00820EC6">
        <w:rPr>
          <w:rFonts w:ascii="Times New Roman" w:hAnsi="Times New Roman"/>
          <w:i/>
          <w:sz w:val="24"/>
          <w:szCs w:val="24"/>
        </w:rPr>
        <w:t xml:space="preserve"> Распределение студентов в высших духовных заведениях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0" cy="358140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Программы бакалавриата в семинариях соответствуют утвержденному Высшим Церковным Советом Единому учебному плану. </w:t>
      </w:r>
      <w:proofErr w:type="gramStart"/>
      <w:r w:rsidRPr="00820EC6">
        <w:rPr>
          <w:rFonts w:ascii="Times New Roman" w:hAnsi="Times New Roman"/>
          <w:sz w:val="24"/>
          <w:szCs w:val="24"/>
        </w:rPr>
        <w:t xml:space="preserve">В магистратурах Московской духовной академии, в Православном Свято-Тихоновском гуманитарном университете, в Сретенской и </w:t>
      </w:r>
      <w:proofErr w:type="spellStart"/>
      <w:r w:rsidRPr="00820EC6">
        <w:rPr>
          <w:rFonts w:ascii="Times New Roman" w:hAnsi="Times New Roman"/>
          <w:sz w:val="24"/>
          <w:szCs w:val="24"/>
        </w:rPr>
        <w:t>Николо-Угрешской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духовных семинариях специализация студентов ведется по 32 программам.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Кроме традиционных профилей (</w:t>
      </w:r>
      <w:proofErr w:type="gramStart"/>
      <w:r w:rsidRPr="00820EC6">
        <w:rPr>
          <w:rFonts w:ascii="Times New Roman" w:hAnsi="Times New Roman"/>
          <w:sz w:val="24"/>
          <w:szCs w:val="24"/>
        </w:rPr>
        <w:t>библейского</w:t>
      </w:r>
      <w:proofErr w:type="gramEnd"/>
      <w:r w:rsidRPr="00820EC6">
        <w:rPr>
          <w:rFonts w:ascii="Times New Roman" w:hAnsi="Times New Roman"/>
          <w:sz w:val="24"/>
          <w:szCs w:val="24"/>
        </w:rPr>
        <w:t>, богословского, исторического, церковно-практического и пастырского) открыты новые: «Русская духовная словесность», «История и теория церковного искусства», «Церковно-славянский язык: история и современность».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Из 2294 студентов пастырских программ: 1692 студента обучаются по программе бакалавриата (включая студентов «Подготовительных курсов»), 32 студента – по программе </w:t>
      </w:r>
      <w:proofErr w:type="spellStart"/>
      <w:r w:rsidRPr="00820EC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20EC6">
        <w:rPr>
          <w:rFonts w:ascii="Times New Roman" w:hAnsi="Times New Roman"/>
          <w:sz w:val="24"/>
          <w:szCs w:val="24"/>
        </w:rPr>
        <w:t>, 451 студент – по программе магистратуры, 119 студентов – по программе аспирантуры.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На иных программах Православного Свято-Тихоновского гуманитарного университета числятся 1736 человек: 1250 – по программе бакалавриата, 218 – </w:t>
      </w:r>
      <w:proofErr w:type="spellStart"/>
      <w:r w:rsidRPr="00820EC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20EC6">
        <w:rPr>
          <w:rFonts w:ascii="Times New Roman" w:hAnsi="Times New Roman"/>
          <w:sz w:val="24"/>
          <w:szCs w:val="24"/>
        </w:rPr>
        <w:t>, 205 – магистратуры, 63 – аспирантуры. Из них в очной форме – 1131 студент, в очно-заочной форме – 130 студентов, в заочной форме – 1033 студента.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lastRenderedPageBreak/>
        <w:t>Таблица №6.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по </w:t>
      </w:r>
      <w:proofErr w:type="gramStart"/>
      <w:r w:rsidRPr="00820EC6">
        <w:rPr>
          <w:rFonts w:ascii="Times New Roman" w:hAnsi="Times New Roman"/>
          <w:i/>
          <w:sz w:val="24"/>
          <w:szCs w:val="24"/>
        </w:rPr>
        <w:t>очной</w:t>
      </w:r>
      <w:proofErr w:type="gramEnd"/>
      <w:r w:rsidRPr="00820EC6">
        <w:rPr>
          <w:rFonts w:ascii="Times New Roman" w:hAnsi="Times New Roman"/>
          <w:i/>
          <w:sz w:val="24"/>
          <w:szCs w:val="24"/>
        </w:rPr>
        <w:t>, очно-заочной и заочной форм обучения</w:t>
      </w: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4400" cy="3365500"/>
            <wp:effectExtent l="19050" t="0" r="2540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При этом </w:t>
      </w:r>
      <w:proofErr w:type="gramStart"/>
      <w:r w:rsidRPr="00820EC6">
        <w:rPr>
          <w:rFonts w:ascii="Times New Roman" w:hAnsi="Times New Roman"/>
          <w:sz w:val="24"/>
          <w:szCs w:val="24"/>
        </w:rPr>
        <w:t>большинство студентов-очников и студентов-заочников числится на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EC6">
        <w:rPr>
          <w:rFonts w:ascii="Times New Roman" w:hAnsi="Times New Roman"/>
          <w:sz w:val="24"/>
          <w:szCs w:val="24"/>
        </w:rPr>
        <w:t>бакалавриате</w:t>
      </w:r>
      <w:proofErr w:type="spellEnd"/>
      <w:r w:rsidRPr="00820EC6">
        <w:rPr>
          <w:rFonts w:ascii="Times New Roman" w:hAnsi="Times New Roman"/>
          <w:sz w:val="24"/>
          <w:szCs w:val="24"/>
        </w:rPr>
        <w:t>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№7.</w:t>
      </w:r>
      <w:r w:rsidRPr="00820EC6">
        <w:rPr>
          <w:rFonts w:ascii="Times New Roman" w:hAnsi="Times New Roman"/>
          <w:i/>
          <w:sz w:val="24"/>
          <w:szCs w:val="24"/>
        </w:rPr>
        <w:t xml:space="preserve"> Количество </w:t>
      </w:r>
      <w:proofErr w:type="gramStart"/>
      <w:r w:rsidRPr="00820EC6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20EC6">
        <w:rPr>
          <w:rFonts w:ascii="Times New Roman" w:hAnsi="Times New Roman"/>
          <w:i/>
          <w:sz w:val="24"/>
          <w:szCs w:val="24"/>
        </w:rPr>
        <w:t xml:space="preserve"> на каждой образовательной ступени в соотношении с формами обучения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3906" cy="3621974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От общего числа обучающихся имеют священный сан 24% – это 568 студентов. При этом 13% от общего числа обучающихся – из Московской епархии (296 студентов).</w:t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lastRenderedPageBreak/>
        <w:t>Таблица №8.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</w:t>
      </w:r>
      <w:proofErr w:type="gramStart"/>
      <w:r w:rsidRPr="00820EC6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20EC6">
        <w:rPr>
          <w:rFonts w:ascii="Times New Roman" w:hAnsi="Times New Roman"/>
          <w:i/>
          <w:sz w:val="24"/>
          <w:szCs w:val="24"/>
        </w:rPr>
        <w:t xml:space="preserve"> в сане и без священного сана по московским духовным учебным заведениям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8700" cy="35433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0EC6" w:rsidRPr="00820EC6" w:rsidRDefault="00820EC6" w:rsidP="00820EC6">
      <w:pPr>
        <w:pStyle w:val="a4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прошедшем 2015/2016 учебном году завершили обучение 813 выпускников, в том числе 422 выпускника пастырских программ.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4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№9.</w:t>
      </w:r>
      <w:r w:rsidRPr="00820EC6">
        <w:rPr>
          <w:rFonts w:ascii="Times New Roman" w:hAnsi="Times New Roman"/>
          <w:i/>
          <w:sz w:val="24"/>
          <w:szCs w:val="24"/>
        </w:rPr>
        <w:t xml:space="preserve"> Статистические данные по выпускникам 2015/2016 учебного года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4671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0EC6" w:rsidRPr="00820EC6" w:rsidRDefault="00820EC6" w:rsidP="00820EC6">
      <w:pPr>
        <w:spacing w:before="240"/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Из числа выпускников 170 студентов обучались в очной форме, 21 – в очно-заочной форме, 231 – в заочной форме. Из общего числа выпускников пастырских программ 193 студента (44%) окончили обучение в священном сане, 80 выпускников – из Московской епархии.</w:t>
      </w:r>
    </w:p>
    <w:p w:rsidR="00820EC6" w:rsidRPr="00820EC6" w:rsidRDefault="00820EC6" w:rsidP="00820EC6">
      <w:pPr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lastRenderedPageBreak/>
        <w:t>Таблица №10.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выпускников в сане и без священного сана по московским духовным учебным заведениям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23000" cy="3091180"/>
            <wp:effectExtent l="0" t="0" r="6350" b="1397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0EC6" w:rsidRPr="00820EC6" w:rsidRDefault="00820EC6" w:rsidP="00820EC6">
      <w:pPr>
        <w:ind w:firstLine="709"/>
        <w:rPr>
          <w:rFonts w:ascii="Times New Roman" w:hAnsi="Times New Roman"/>
          <w:i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Второй год действует общецерковная программа распределения выпускников духовных учебных заведений. По окончании 2015/2016 учебного года был распределен 101 выпускник московских духовных учебных заведений: на постоянное служение – 58 выпускников, в двухлетнюю командировку в епархии, остро нуждающиеся в кадрах – 39 выпускников, на время работы в структурные подразделения Русской Православной Церкви – 4 выпускника.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0EC6">
        <w:rPr>
          <w:rFonts w:ascii="Times New Roman" w:hAnsi="Times New Roman"/>
          <w:sz w:val="24"/>
          <w:szCs w:val="24"/>
        </w:rPr>
        <w:t>В Московской духовной академии (вместе с Регентской и Иконописной школами) преподавание осуществляют 178 человек: 19 – профессоров (4 заслуженных), 13 – доцентов, 22 – доктора наук, 53 – кандидата богословия, 21 – кандидат других наук.</w:t>
      </w:r>
      <w:proofErr w:type="gramEnd"/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Преподавательский состав Сретенской духовной семинарии насчитывает 76 человек: 11 – профессоров, 16 – доцентов, 2 – доктора богословия, доктора церковного права и церковной истории, 15 – кандидатов богословия.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20EC6">
        <w:rPr>
          <w:rFonts w:ascii="Times New Roman" w:hAnsi="Times New Roman"/>
          <w:sz w:val="24"/>
          <w:szCs w:val="24"/>
        </w:rPr>
        <w:t>Николо-Угрешской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духовной семинарии 42 преподавателя: 6 – профессоров, 4 – доцента, 6 – докторов наук, 9 – кандидатов богословия, 6 – магистров богословия, 1–  магистр теологии, 1 – магистр религиоведения.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Общее число преподавателей Перервинской духовной семинарии – 49 человек: 2 – профессора, 2 – доктора богословия, церковного права и церковной истории, 3 – магистра богословия, 8 – кандидатов богословия.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штате Православного Свято-Тихоновского богословского университета</w:t>
      </w:r>
      <w:r w:rsidRPr="00820EC6">
        <w:rPr>
          <w:rFonts w:ascii="Times New Roman" w:hAnsi="Times New Roman"/>
          <w:b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числится 436 преподавателей: 47 – профессоров, 107 – доцентов, 9 – докторов богословия, церковного права, церковной истории, 11 – </w:t>
      </w:r>
      <w:r w:rsidRPr="00820EC6">
        <w:rPr>
          <w:rFonts w:ascii="Times New Roman" w:hAnsi="Times New Roman"/>
          <w:color w:val="000000"/>
          <w:sz w:val="24"/>
          <w:szCs w:val="24"/>
        </w:rPr>
        <w:t>кандидатов богословия. Также здесь действуют научные подразделения, в которых насчитывается 44 научных сотрудника.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Миссионерское служение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С целью преодоления объединения нескольких миссионерский практик и налаживания сотрудничества между миссионерами ежеквартально проводились заседания миссионерской коллегии, учрежденной при Миссионерской комиссии и включающей большинство действующих в Москве миссионерских сообществ и объединений. Сформулированы предложения по проблеме финансирования миссии, подготовки и повышения квалификации миссионеров на каждом приходе и в целом по улучшению миссионерской работы в Москве.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lastRenderedPageBreak/>
        <w:t>Затем предложения рассматривались на заседаниях Миссионерской комиссии, миссионерских совещаниях, прошедших в викариатствах епархии г.</w:t>
      </w:r>
      <w:r w:rsidR="00F133C7">
        <w:t xml:space="preserve"> </w:t>
      </w:r>
      <w:r w:rsidRPr="00820EC6">
        <w:t xml:space="preserve">Москвы, и на </w:t>
      </w:r>
      <w:r w:rsidRPr="00820EC6">
        <w:rPr>
          <w:lang w:val="en-US"/>
        </w:rPr>
        <w:t>II</w:t>
      </w:r>
      <w:r w:rsidRPr="00820EC6">
        <w:t xml:space="preserve"> Миссионерском съезде Московской городской епархии, проведенном 11 мая 2016 года в гостинице «</w:t>
      </w:r>
      <w:proofErr w:type="spellStart"/>
      <w:r w:rsidRPr="00820EC6">
        <w:t>Даниловской</w:t>
      </w:r>
      <w:proofErr w:type="spellEnd"/>
      <w:r w:rsidRPr="00820EC6">
        <w:t>».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12 мая 2016 года комиссия в г.</w:t>
      </w:r>
      <w:r w:rsidR="00F133C7">
        <w:t xml:space="preserve"> </w:t>
      </w:r>
      <w:r w:rsidRPr="00820EC6">
        <w:t>Александрове Владимирской области организовала выездную школу миссионерского актива для 30 миссионеров-катехизаторов и студентов Московской духовной семинарии.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С июня 2016 года стали совершаться ежемесячные молебны о развитии миссионерского служения в Москве. По окончании богослужения проходят встречи с обсуждением реализуемых проектов и формированием общемосковской миссионерской повестки на ближайшую перспективу. Начинание получило положительный отклик представителей значительного числа людей, вовлеченных в православные миссионерские и просветительские программы столицы.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С 1 мая 2016 года расширен формат телефона доверия об основах православной веры (действующего при комиссии с 2009 года). К работе подключены консультанты-психологи, получившие высшее образование в Православном Свято-Тихоновском гуманитарном университете, а также религиоведы, готовых отвечать на вопросы трудовых мигрантов с учетом религиозной специфики культуры стран исхода. Мигрантам предоставляется информация о центрах правовой поддержки, действующих при УФМС России по г. Москве, иная консультативная помощь. Номер телефона: +7 (800) 145 4455; +7 (495) 775 7216.</w:t>
      </w:r>
    </w:p>
    <w:p w:rsidR="00820EC6" w:rsidRP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  <w:r w:rsidRPr="00820EC6">
        <w:rPr>
          <w:szCs w:val="24"/>
        </w:rPr>
        <w:t>С июня 2016 года в рамках соглашения о сотрудничестве с Библиотекой искусств имени А.П.</w:t>
      </w:r>
      <w:r w:rsidR="00F133C7">
        <w:rPr>
          <w:szCs w:val="24"/>
        </w:rPr>
        <w:t xml:space="preserve"> </w:t>
      </w:r>
      <w:r w:rsidRPr="00820EC6">
        <w:rPr>
          <w:szCs w:val="24"/>
        </w:rPr>
        <w:t xml:space="preserve">Боголюбова Миссионерская комиссия два раза в месяц начала проводить открытые семинары по широкому спектру актуальных тем – от биоэтики до христианской фантастики </w:t>
      </w:r>
      <w:r w:rsidRPr="00820EC6">
        <w:rPr>
          <w:szCs w:val="24"/>
          <w:lang w:val="en-US"/>
        </w:rPr>
        <w:t>XX</w:t>
      </w:r>
      <w:r w:rsidRPr="00820EC6">
        <w:rPr>
          <w:szCs w:val="24"/>
        </w:rPr>
        <w:t xml:space="preserve"> века. Семинары транслируются в интернете. Общее количество участников – 600 человек. В рамках данного проекта проходит апробация модулей Открытого миссионерского университета.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Преобразован формат программ уличной миссии. В качестве пилотного проекта с 3 мая по 6 августа 2016 года на Патриаршем мосту у Храма Христа Спасителя при участии Миссионерской комиссии была проведена фотовыставка «Православные храмы России: взгляд сквозь время». С работами, представленными на выставке, познакомилось более одного миллиона москвичей и гостей столицы.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 xml:space="preserve">Продолжались начатые в прошлые годы проекты для повышения уровня образования миссионеров: </w:t>
      </w:r>
      <w:proofErr w:type="spellStart"/>
      <w:r w:rsidRPr="00820EC6">
        <w:rPr>
          <w:color w:val="000000"/>
        </w:rPr>
        <w:t>общеепархиальные</w:t>
      </w:r>
      <w:proofErr w:type="spellEnd"/>
      <w:r w:rsidRPr="00820EC6">
        <w:rPr>
          <w:color w:val="000000"/>
        </w:rPr>
        <w:t xml:space="preserve"> миссионерские курсы, курсы и семинары для работников свечных ящиков. Среди других просветительских программ – образовательные курсы для</w:t>
      </w:r>
      <w:r w:rsidRPr="00820EC6">
        <w:t xml:space="preserve"> представителей таджикской, узбекской и афганской диаспор г.</w:t>
      </w:r>
      <w:r w:rsidR="00F133C7">
        <w:t xml:space="preserve"> </w:t>
      </w:r>
      <w:r w:rsidRPr="00820EC6">
        <w:t xml:space="preserve">Москвы; культурные и литературные лектории для студентов высших и средне-специальных учебных заведений; открытые встречи с учеными и специалистами проведены в Институте общей физики и в институте вулканологии РАН, а также распространение специального издания Нового Завета с доступным справочным аппаратом, Псалтирью на русском языке, утренними и вечерними молитвами и Правилом </w:t>
      </w:r>
      <w:proofErr w:type="gramStart"/>
      <w:r w:rsidRPr="00820EC6">
        <w:t>ко</w:t>
      </w:r>
      <w:proofErr w:type="gramEnd"/>
      <w:r w:rsidRPr="00820EC6">
        <w:t xml:space="preserve"> Святому Причащению.</w:t>
      </w:r>
    </w:p>
    <w:p w:rsidR="00820EC6" w:rsidRP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  <w:r w:rsidRPr="00820EC6">
        <w:rPr>
          <w:szCs w:val="24"/>
        </w:rPr>
        <w:t xml:space="preserve">В 2014-2016 годах в Пасхальные дни проводилась миссионерская акция Пасхальная ленточка, когда прохожим на улицах раздавались листовки, буклеты и атласные ленточки со словами преподобного Серафима Саровского «Радость моя, Христос Воскресе!». В 2016 году было распространено 10 000 ленточек, опыт Москвы уже переняли миссионерские отделы и православные общественные организации Ставрополья и </w:t>
      </w:r>
      <w:proofErr w:type="spellStart"/>
      <w:r w:rsidRPr="00820EC6">
        <w:rPr>
          <w:szCs w:val="24"/>
        </w:rPr>
        <w:t>Кемерова</w:t>
      </w:r>
      <w:proofErr w:type="spellEnd"/>
      <w:r w:rsidRPr="00820EC6">
        <w:rPr>
          <w:szCs w:val="24"/>
        </w:rPr>
        <w:t>.</w:t>
      </w:r>
    </w:p>
    <w:p w:rsidR="00820EC6" w:rsidRP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  <w:r w:rsidRPr="00820EC6">
        <w:rPr>
          <w:szCs w:val="24"/>
        </w:rPr>
        <w:t>При содействии комиссии выпущены миссионерские путеводители «Святая Русь: тропой следопыта. От Новороссийска до Владивостока» по пяти федеральным округам России и «Святая Русь: тропой следопыта. Путем преподобного Сергия Радонежского» по паломническим маршрутам Москвы, Подмосковья и Санкт-Петербурга.</w:t>
      </w:r>
    </w:p>
    <w:p w:rsidR="00820EC6" w:rsidRDefault="00820EC6" w:rsidP="00820EC6">
      <w:pPr>
        <w:pStyle w:val="Body1"/>
        <w:spacing w:line="240" w:lineRule="auto"/>
        <w:ind w:firstLine="709"/>
        <w:jc w:val="both"/>
        <w:rPr>
          <w:szCs w:val="24"/>
        </w:rPr>
      </w:pPr>
    </w:p>
    <w:p w:rsidR="005447FB" w:rsidRPr="00820EC6" w:rsidRDefault="005447FB" w:rsidP="00820EC6">
      <w:pPr>
        <w:pStyle w:val="Body1"/>
        <w:spacing w:line="240" w:lineRule="auto"/>
        <w:ind w:firstLine="709"/>
        <w:jc w:val="both"/>
        <w:rPr>
          <w:szCs w:val="24"/>
        </w:rPr>
      </w:pPr>
    </w:p>
    <w:p w:rsidR="00820EC6" w:rsidRPr="00820EC6" w:rsidRDefault="00820EC6" w:rsidP="00820EC6">
      <w:pP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lastRenderedPageBreak/>
        <w:t>Работа с молодежью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текущем году отдел продолжил основные направления деятельности, открытые в 2015 году – в год своего учреждения. Ниже представлена информация, поступившая из 380 приходов столицы.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Ответственный за молодежное направление </w:t>
      </w:r>
      <w:r>
        <w:rPr>
          <w:rFonts w:ascii="Times New Roman" w:hAnsi="Times New Roman"/>
          <w:sz w:val="24"/>
          <w:szCs w:val="24"/>
        </w:rPr>
        <w:t xml:space="preserve">назначен </w:t>
      </w:r>
      <w:r w:rsidRPr="00820EC6">
        <w:rPr>
          <w:rFonts w:ascii="Times New Roman" w:hAnsi="Times New Roman"/>
          <w:sz w:val="24"/>
          <w:szCs w:val="24"/>
        </w:rPr>
        <w:t>на 74% из приходов, направивших отчет.</w:t>
      </w:r>
    </w:p>
    <w:p w:rsidR="00820EC6" w:rsidRPr="00820EC6" w:rsidRDefault="00820EC6" w:rsidP="00820EC6">
      <w:pPr>
        <w:pStyle w:val="af3"/>
        <w:tabs>
          <w:tab w:val="left" w:pos="0"/>
        </w:tabs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f3"/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№11.</w:t>
      </w:r>
      <w:r w:rsidRPr="00820EC6">
        <w:rPr>
          <w:rFonts w:ascii="Times New Roman" w:hAnsi="Times New Roman"/>
          <w:i/>
          <w:sz w:val="24"/>
          <w:szCs w:val="24"/>
        </w:rPr>
        <w:t xml:space="preserve"> Соотношение количества храмов и приходских молодежных объединений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20EC6" w:rsidRPr="00820EC6" w:rsidRDefault="00820EC6" w:rsidP="00820EC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6480" cy="3035300"/>
            <wp:effectExtent l="19050" t="0" r="2667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Из числа назначенных помощников настоятелей 60% получают заработную плату. </w:t>
      </w:r>
      <w:proofErr w:type="gramStart"/>
      <w:r w:rsidRPr="00820EC6">
        <w:rPr>
          <w:rFonts w:ascii="Times New Roman" w:hAnsi="Times New Roman"/>
          <w:sz w:val="24"/>
          <w:szCs w:val="24"/>
        </w:rPr>
        <w:t>Оставшиеся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40% трудятся на добровольных началах. Поскольку храм для них – не основное место работы, приходские заботы о молодежном служении для таких сотрудников становятся второстепенными.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Таблица. №12.</w:t>
      </w:r>
      <w:r w:rsidRPr="00820E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Условия</w:t>
      </w:r>
      <w:r w:rsidRPr="00820EC6">
        <w:rPr>
          <w:rFonts w:ascii="Times New Roman" w:hAnsi="Times New Roman"/>
          <w:i/>
          <w:sz w:val="24"/>
          <w:szCs w:val="24"/>
        </w:rPr>
        <w:t xml:space="preserve"> трудовой деятельности </w:t>
      </w:r>
      <w:proofErr w:type="gramStart"/>
      <w:r w:rsidRPr="00820EC6">
        <w:rPr>
          <w:rFonts w:ascii="Times New Roman" w:hAnsi="Times New Roman"/>
          <w:i/>
          <w:sz w:val="24"/>
          <w:szCs w:val="24"/>
        </w:rPr>
        <w:t>ответственных</w:t>
      </w:r>
      <w:proofErr w:type="gramEnd"/>
      <w:r w:rsidRPr="00820EC6">
        <w:rPr>
          <w:rFonts w:ascii="Times New Roman" w:hAnsi="Times New Roman"/>
          <w:i/>
          <w:sz w:val="24"/>
          <w:szCs w:val="24"/>
        </w:rPr>
        <w:t xml:space="preserve"> за молодежную работу.</w:t>
      </w:r>
    </w:p>
    <w:p w:rsidR="00820EC6" w:rsidRPr="00820EC6" w:rsidRDefault="00820EC6" w:rsidP="00820EC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2641600"/>
            <wp:effectExtent l="19050" t="0" r="25400" b="635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Отделом оказывается консультационная и информационная поддержка все приходам Москвы. Проводятся ознакомительные </w:t>
      </w:r>
      <w:proofErr w:type="gramStart"/>
      <w:r w:rsidRPr="00820EC6">
        <w:rPr>
          <w:rFonts w:ascii="Times New Roman" w:hAnsi="Times New Roman"/>
          <w:sz w:val="24"/>
          <w:szCs w:val="24"/>
        </w:rPr>
        <w:t>беседы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и ведется наставничество новых сотрудников, впервые приступающих к деятельности среди православной молодежи, функционирует телефон «горячей линии» для молодежных работников.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i/>
          <w:sz w:val="24"/>
          <w:szCs w:val="24"/>
        </w:rPr>
        <w:t>Социальное служение молодежи</w:t>
      </w:r>
      <w:r w:rsidRPr="00820EC6">
        <w:rPr>
          <w:rFonts w:ascii="Times New Roman" w:hAnsi="Times New Roman"/>
          <w:sz w:val="24"/>
          <w:szCs w:val="24"/>
        </w:rPr>
        <w:t xml:space="preserve"> по большей части ведется волонтерами епархиального молодежного движения «Православные Добровольцы». На постоянной </w:t>
      </w:r>
      <w:r w:rsidRPr="00820EC6">
        <w:rPr>
          <w:rFonts w:ascii="Times New Roman" w:hAnsi="Times New Roman"/>
          <w:sz w:val="24"/>
          <w:szCs w:val="24"/>
        </w:rPr>
        <w:lastRenderedPageBreak/>
        <w:t>основе ведется работа с ветеранами, оказывается помощь социальным учреждениям и маломобильным гражданам, лицам с ограниченными возможностями</w:t>
      </w:r>
      <w:r w:rsidRPr="00820EC6">
        <w:rPr>
          <w:rStyle w:val="afa"/>
          <w:rFonts w:ascii="Times New Roman" w:hAnsi="Times New Roman"/>
          <w:sz w:val="24"/>
          <w:szCs w:val="24"/>
        </w:rPr>
        <w:footnoteReference w:id="2"/>
      </w:r>
      <w:r w:rsidRPr="00820EC6">
        <w:rPr>
          <w:rFonts w:ascii="Times New Roman" w:hAnsi="Times New Roman"/>
          <w:sz w:val="24"/>
          <w:szCs w:val="24"/>
        </w:rPr>
        <w:t xml:space="preserve">, обездоленным и оставшимся без крова. Молодые прихожане московских храмов участвуют в донорстве и экологических акциях, выступают в защиту жизни против абортов, а в свободное время успевают ездить в </w:t>
      </w:r>
      <w:proofErr w:type="spellStart"/>
      <w:r w:rsidRPr="00820EC6">
        <w:rPr>
          <w:rFonts w:ascii="Times New Roman" w:eastAsia="Times New Roman" w:hAnsi="Times New Roman"/>
          <w:sz w:val="24"/>
          <w:szCs w:val="24"/>
        </w:rPr>
        <w:t>т</w:t>
      </w:r>
      <w:r w:rsidRPr="00820EC6">
        <w:rPr>
          <w:rFonts w:ascii="Times New Roman" w:hAnsi="Times New Roman"/>
          <w:sz w:val="24"/>
          <w:szCs w:val="24"/>
        </w:rPr>
        <w:t>руднические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поездки по восстановлению и благоустройству святынь.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0EC6">
        <w:rPr>
          <w:rFonts w:ascii="Times New Roman" w:hAnsi="Times New Roman"/>
          <w:sz w:val="24"/>
          <w:szCs w:val="24"/>
        </w:rPr>
        <w:t>Начиная с 2016 года добровольцы регулярно по средам привозят на Киевский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вокзал обеды для бездомных. Молодые волонтеры молятся совместно с бездомными до и после еды, во время кормления читают акафисты, рассказывают о церковных праздниках.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Продолжается участие молодежи в проводимой в Марфо-Мариинской обители фасовке народных обедов.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С августа православные добровольцы активно взаимодействуют с движением «За жизнь» и помогают со сбором подписей за запрет абортов. Планируется открытие Центра гуманитарной помощи для женщин, отказавшихся сделать аборт.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конце лета 2016 года запущен проект «Уроки доброты», в рамках которого было собрано около 10 тонн гуманитарной помощи: школьные принадлежности, вещи и продукты питания. К проекту активно подключились приходы Москвы, Введенский ставропигиальный мужской монастырь Оптина пустынь, а также региональные отделения движения «Православные Добровольцы» из Брянска, Иванова, Йошкар-Олы, Казани, Смоленска, Чебоксар.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При содействии </w:t>
      </w:r>
      <w:proofErr w:type="gramStart"/>
      <w:r w:rsidRPr="00820EC6">
        <w:rPr>
          <w:rFonts w:ascii="Times New Roman" w:hAnsi="Times New Roman"/>
          <w:sz w:val="24"/>
          <w:szCs w:val="24"/>
        </w:rPr>
        <w:t>Станции переливания крови Департамента здравоохранения Москвы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запущена программа «Мы с тобой одной крови». </w:t>
      </w:r>
      <w:proofErr w:type="gramStart"/>
      <w:r w:rsidRPr="00820EC6">
        <w:rPr>
          <w:rFonts w:ascii="Times New Roman" w:hAnsi="Times New Roman"/>
          <w:sz w:val="24"/>
          <w:szCs w:val="24"/>
        </w:rPr>
        <w:t xml:space="preserve">В 2017 году планируется проведение акции раз в месяц в разных </w:t>
      </w:r>
      <w:r w:rsidR="00F133C7" w:rsidRPr="00820EC6">
        <w:rPr>
          <w:rFonts w:ascii="Times New Roman" w:hAnsi="Times New Roman"/>
          <w:sz w:val="24"/>
          <w:szCs w:val="24"/>
        </w:rPr>
        <w:t>викариатствах</w:t>
      </w:r>
      <w:r w:rsidRPr="00820EC6">
        <w:rPr>
          <w:rFonts w:ascii="Times New Roman" w:hAnsi="Times New Roman"/>
          <w:sz w:val="24"/>
          <w:szCs w:val="24"/>
        </w:rPr>
        <w:t xml:space="preserve"> столицы с привлечением вузов и общественных организаций.</w:t>
      </w:r>
      <w:proofErr w:type="gramEnd"/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Летом 2016 года на Благовещенском поле Свято-Троицкой Сергиевой Лавры отдел организовал Молодежный добровольческий образовательный форум «ДоброЛето-2016». Собралось более 300 участников в возрасте от 18 до 35 лет из 28 епархий России и зарубежья. Образовательные секции состояли из лекций, мастер-классов, тренингов и диспутов. Форум посетили ученые, священнослужители, руководители молодежных общественных организаций, спортсмены, журналисты, музыканты и актеры. Положительный отзыв участников позволил включить даты проведения форума в календарь всероссийских молодежных образовательных форумов Федерального агентства по делам молодежи и Общественной палаты Российской Федерации на 2017 год.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Через проведение совместных мероприятий отдел выстроил </w:t>
      </w:r>
      <w:r w:rsidRPr="00820EC6">
        <w:rPr>
          <w:rFonts w:ascii="Times New Roman" w:hAnsi="Times New Roman"/>
          <w:i/>
          <w:sz w:val="24"/>
          <w:szCs w:val="24"/>
        </w:rPr>
        <w:t>взаимоотношения с высшими учебными заведениями и молодежными общественными объединениями столицы</w:t>
      </w:r>
      <w:r w:rsidRPr="00820EC6">
        <w:rPr>
          <w:rFonts w:ascii="Times New Roman" w:hAnsi="Times New Roman"/>
          <w:sz w:val="24"/>
          <w:szCs w:val="24"/>
        </w:rPr>
        <w:t>. Среди них – Федеральное агентство по делам молодежи «</w:t>
      </w:r>
      <w:proofErr w:type="spellStart"/>
      <w:r w:rsidRPr="00820EC6">
        <w:rPr>
          <w:rFonts w:ascii="Times New Roman" w:hAnsi="Times New Roman"/>
          <w:sz w:val="24"/>
          <w:szCs w:val="24"/>
        </w:rPr>
        <w:t>Росмолодежь</w:t>
      </w:r>
      <w:proofErr w:type="spellEnd"/>
      <w:r w:rsidRPr="00820EC6">
        <w:rPr>
          <w:rFonts w:ascii="Times New Roman" w:hAnsi="Times New Roman"/>
          <w:sz w:val="24"/>
          <w:szCs w:val="24"/>
        </w:rPr>
        <w:t>», «Агентство стратегических инициатив», дирекция Всемирного фестиваля молодежи и студентов, Российский центр гражданского и патриотического воспитания детей и молодежи, Ассоциация волонтерских центров Российской Федерации, ресурсный центр «</w:t>
      </w:r>
      <w:proofErr w:type="spellStart"/>
      <w:r w:rsidRPr="00820EC6">
        <w:rPr>
          <w:rFonts w:ascii="Times New Roman" w:hAnsi="Times New Roman"/>
          <w:sz w:val="24"/>
          <w:szCs w:val="24"/>
        </w:rPr>
        <w:t>Мосволонтер</w:t>
      </w:r>
      <w:proofErr w:type="spellEnd"/>
      <w:r w:rsidRPr="00820EC6">
        <w:rPr>
          <w:rFonts w:ascii="Times New Roman" w:hAnsi="Times New Roman"/>
          <w:sz w:val="24"/>
          <w:szCs w:val="24"/>
        </w:rPr>
        <w:t>», Российский союз молодежи, Всероссийская студенческая организация «Студенты России», а также с двадцать пять вузов.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820EC6">
        <w:t xml:space="preserve">Молодые специалисты отдела с юридическим образованием участвуют в </w:t>
      </w:r>
      <w:r w:rsidRPr="00820EC6">
        <w:rPr>
          <w:color w:val="000000"/>
          <w:shd w:val="clear" w:color="auto" w:fill="FFFFFF"/>
        </w:rPr>
        <w:t>работе Мониторинговой группы по строительству храмов. Подписано соглашение о сотрудничестве и взаимодействии с Московским городским отделением Всероссийской общественной организации «Всероссийское общество охраны памятников истории и культуры».</w:t>
      </w:r>
    </w:p>
    <w:p w:rsidR="00820EC6" w:rsidRPr="00820EC6" w:rsidRDefault="00820EC6" w:rsidP="00820EC6">
      <w:pPr>
        <w:pStyle w:val="af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Отдел ищет подходы к реализации </w:t>
      </w:r>
      <w:r w:rsidRPr="00820EC6">
        <w:rPr>
          <w:rFonts w:ascii="Times New Roman" w:hAnsi="Times New Roman"/>
          <w:i/>
          <w:sz w:val="24"/>
          <w:szCs w:val="24"/>
        </w:rPr>
        <w:t>образовательных проектов</w:t>
      </w:r>
      <w:r w:rsidRPr="00820EC6">
        <w:rPr>
          <w:rFonts w:ascii="Times New Roman" w:hAnsi="Times New Roman"/>
          <w:sz w:val="24"/>
          <w:szCs w:val="24"/>
        </w:rPr>
        <w:t xml:space="preserve"> для руководителей и активистов православных молодежных объединении города Москвы. Опыт прошлых лет показал, что долгосрочное годовое обучение не нашло большой отклик у занятой на приходах молодежи. В связи с этим было принято решение о запуске краткосрочных образовательных проектов, основной целью которых является не только охват большого </w:t>
      </w:r>
      <w:r w:rsidRPr="00820EC6">
        <w:rPr>
          <w:rFonts w:ascii="Times New Roman" w:hAnsi="Times New Roman"/>
          <w:sz w:val="24"/>
          <w:szCs w:val="24"/>
        </w:rPr>
        <w:lastRenderedPageBreak/>
        <w:t>количества участников, но и сохранение эффективности долгосрочного обучения в целях повышения эффективности деятельности уже существующих молодежных инициатив и создания новых.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За 2016 год удалось значительно продвинуться в вопросе систематизации работы по </w:t>
      </w:r>
      <w:r w:rsidRPr="00820EC6">
        <w:rPr>
          <w:rFonts w:ascii="Times New Roman" w:hAnsi="Times New Roman"/>
          <w:i/>
          <w:sz w:val="24"/>
          <w:szCs w:val="24"/>
        </w:rPr>
        <w:t>развитию физической культуры</w:t>
      </w:r>
      <w:r w:rsidRPr="00820EC6">
        <w:rPr>
          <w:rFonts w:ascii="Times New Roman" w:hAnsi="Times New Roman"/>
          <w:sz w:val="24"/>
          <w:szCs w:val="24"/>
        </w:rPr>
        <w:t>, хотя на сегодняшний момент действует не больше двадцати секций и клубов при храмах. Некоторыми молодыми прихожанами по договоренности с администрацией используются университетские спортивные площадки. В течение года проведено 50 соревнований по различным видам спорта, в которых приняло участие около 600 человек. В целях увеличения количества православной молодежи, занимающейся физической культурой и спортом и пропагандирующей здоровый образ жизни, отдел намерен открыть при каждом викариатстве Москвы центр развития физической культуры и спорта.</w:t>
      </w:r>
    </w:p>
    <w:p w:rsidR="00820EC6" w:rsidRPr="00820EC6" w:rsidRDefault="00820EC6" w:rsidP="00820EC6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Достигнута договоренность о сотрудничестве с Департаментом физической культуры и спорта города Москвы, Ассоциацией студенческих спортивных клубов, которые готовы оказывать поддержку. Совместно проведен «Кубок Молодежного отдела Московской городской епархии по волейболу» (участниками которого стали более 300 ребят со всей епархии) и молодежная акция «С верой к победе» в поддержку сборной России по хоккею в преддверии Кубка мира по хоккею 2016 года.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20EC6">
        <w:rPr>
          <w:i/>
          <w:color w:val="000000"/>
        </w:rPr>
        <w:t>Военно-патриотическое воспитание</w:t>
      </w:r>
      <w:r w:rsidRPr="00820EC6">
        <w:rPr>
          <w:color w:val="000000"/>
        </w:rPr>
        <w:t xml:space="preserve"> на приходах Москвы представлено 21 клубом, в регулярных занятиях которых принимают участие около 500 человек. Отдельно можно выделить военно-патриотический центр «</w:t>
      </w:r>
      <w:proofErr w:type="spellStart"/>
      <w:r w:rsidRPr="00820EC6">
        <w:rPr>
          <w:color w:val="000000"/>
        </w:rPr>
        <w:t>СтражЪ</w:t>
      </w:r>
      <w:proofErr w:type="spellEnd"/>
      <w:r w:rsidRPr="00820EC6">
        <w:rPr>
          <w:color w:val="000000"/>
        </w:rPr>
        <w:t xml:space="preserve">» из </w:t>
      </w:r>
      <w:proofErr w:type="gramStart"/>
      <w:r w:rsidRPr="00820EC6">
        <w:rPr>
          <w:color w:val="000000"/>
        </w:rPr>
        <w:t>Северного</w:t>
      </w:r>
      <w:proofErr w:type="gramEnd"/>
      <w:r w:rsidRPr="00820EC6">
        <w:rPr>
          <w:color w:val="000000"/>
        </w:rPr>
        <w:t xml:space="preserve"> викариатства, в который входит пять клубов и </w:t>
      </w:r>
      <w:proofErr w:type="spellStart"/>
      <w:r w:rsidRPr="00820EC6">
        <w:rPr>
          <w:color w:val="000000"/>
        </w:rPr>
        <w:t>страйкбольная</w:t>
      </w:r>
      <w:proofErr w:type="spellEnd"/>
      <w:r w:rsidRPr="00820EC6">
        <w:rPr>
          <w:color w:val="000000"/>
        </w:rPr>
        <w:t xml:space="preserve"> команда. Центр организует специализированные лагеря и выезды, проводит </w:t>
      </w:r>
      <w:proofErr w:type="spellStart"/>
      <w:r w:rsidRPr="00820EC6">
        <w:rPr>
          <w:color w:val="000000"/>
        </w:rPr>
        <w:t>общевикариатские</w:t>
      </w:r>
      <w:proofErr w:type="spellEnd"/>
      <w:r w:rsidRPr="00820EC6">
        <w:rPr>
          <w:color w:val="000000"/>
        </w:rPr>
        <w:t xml:space="preserve"> мероприятия, имеет собственную базу, секцию рукопашного боя и учебно-тренировочный центр. Активную работу проводят также военно-патриотический клуб «Базальт» с самодостаточной материальной базой, военно-патриотический клуб «Шестая рота» и федерация смешанных единоборств «Золотой витязь» </w:t>
      </w:r>
      <w:proofErr w:type="gramStart"/>
      <w:r w:rsidRPr="00820EC6">
        <w:rPr>
          <w:color w:val="000000"/>
        </w:rPr>
        <w:t>из</w:t>
      </w:r>
      <w:proofErr w:type="gramEnd"/>
      <w:r w:rsidRPr="00820EC6">
        <w:rPr>
          <w:color w:val="000000"/>
        </w:rPr>
        <w:t xml:space="preserve"> Юго-западного викариатства, «Покровская дружина» Северо-восточного викариатства.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 w:rsidRPr="00820EC6">
        <w:rPr>
          <w:color w:val="000000"/>
        </w:rPr>
        <w:t xml:space="preserve">Кроме </w:t>
      </w:r>
      <w:proofErr w:type="gramStart"/>
      <w:r w:rsidRPr="00820EC6">
        <w:rPr>
          <w:color w:val="000000"/>
        </w:rPr>
        <w:t>вышеизложенного</w:t>
      </w:r>
      <w:proofErr w:type="gramEnd"/>
      <w:r w:rsidRPr="00820EC6">
        <w:rPr>
          <w:color w:val="000000"/>
        </w:rPr>
        <w:t>, отдел занимается привлечением школьников, студенческой молодежи и жителей столицы к решению</w:t>
      </w:r>
      <w:r w:rsidRPr="00820EC6">
        <w:rPr>
          <w:i/>
          <w:color w:val="000000"/>
        </w:rPr>
        <w:t xml:space="preserve"> экологических проблем</w:t>
      </w:r>
      <w:r w:rsidRPr="00820EC6">
        <w:rPr>
          <w:color w:val="000000"/>
        </w:rPr>
        <w:t>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820EC6">
        <w:rPr>
          <w:rFonts w:eastAsia="Calibri"/>
          <w:i/>
          <w:lang w:eastAsia="en-US"/>
        </w:rPr>
        <w:t>Информационное освещение</w:t>
      </w:r>
      <w:r w:rsidRPr="00820EC6">
        <w:rPr>
          <w:rFonts w:eastAsia="Calibri"/>
          <w:lang w:eastAsia="en-US"/>
        </w:rPr>
        <w:t xml:space="preserve"> молодежного служения в российской столице ведется в нескольких форматах. Постоянно обновляется </w:t>
      </w:r>
      <w:r w:rsidRPr="00820EC6">
        <w:t>официальный сайт отдела, открыты группы в социальных сетях «</w:t>
      </w:r>
      <w:proofErr w:type="spellStart"/>
      <w:r w:rsidRPr="00820EC6">
        <w:t>ВКонтакте</w:t>
      </w:r>
      <w:proofErr w:type="spellEnd"/>
      <w:r w:rsidRPr="00820EC6">
        <w:t>» (более 10 000 подписчиков), в «</w:t>
      </w:r>
      <w:proofErr w:type="spellStart"/>
      <w:r w:rsidRPr="00820EC6">
        <w:t>Фейсбуке</w:t>
      </w:r>
      <w:proofErr w:type="spellEnd"/>
      <w:r w:rsidRPr="00820EC6">
        <w:t>» (около 600 подписчиков), в «</w:t>
      </w:r>
      <w:proofErr w:type="spellStart"/>
      <w:r w:rsidRPr="00820EC6">
        <w:rPr>
          <w:color w:val="000000"/>
        </w:rPr>
        <w:t>Инстаграме</w:t>
      </w:r>
      <w:proofErr w:type="spellEnd"/>
      <w:r w:rsidRPr="00820EC6">
        <w:rPr>
          <w:color w:val="000000"/>
        </w:rPr>
        <w:t>» (около 9 000 подписчиков), в «</w:t>
      </w:r>
      <w:proofErr w:type="spellStart"/>
      <w:r w:rsidRPr="00820EC6">
        <w:rPr>
          <w:color w:val="000000"/>
        </w:rPr>
        <w:t>Твиттере</w:t>
      </w:r>
      <w:proofErr w:type="spellEnd"/>
      <w:r w:rsidRPr="00820EC6">
        <w:rPr>
          <w:color w:val="000000"/>
        </w:rPr>
        <w:t>» (</w:t>
      </w:r>
      <w:r w:rsidRPr="00820EC6">
        <w:t>более 3 000 подписчиков), в «</w:t>
      </w:r>
      <w:proofErr w:type="spellStart"/>
      <w:r w:rsidRPr="00820EC6">
        <w:t>Телеграме</w:t>
      </w:r>
      <w:proofErr w:type="spellEnd"/>
      <w:r w:rsidRPr="00820EC6">
        <w:t xml:space="preserve">». Запущено несколько телевизионных проектов на телеканалах «Спас» и «Союз»: </w:t>
      </w:r>
      <w:r w:rsidRPr="00820EC6">
        <w:rPr>
          <w:color w:val="000000"/>
        </w:rPr>
        <w:t>«Диалог с молодежью», «Твоё дело», «Современник».</w:t>
      </w:r>
    </w:p>
    <w:p w:rsidR="00820EC6" w:rsidRPr="00820EC6" w:rsidRDefault="00820EC6" w:rsidP="00820EC6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Социальная деятельность</w:t>
      </w:r>
    </w:p>
    <w:p w:rsid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московских храмах 22% социальных работников – священнослужители, 40% – штатные и 38% – добровольцы/нештатные сотрудники. В 38 приходах, в основном в новообразованных приходах, строящихся по «Программе 200 храмов», не имеющих постоянного помещения и регулярных богослужений, нет ответственного за социальное служение.</w:t>
      </w:r>
    </w:p>
    <w:p w:rsidR="00820EC6" w:rsidRPr="00820EC6" w:rsidRDefault="00820EC6" w:rsidP="00820EC6">
      <w:pPr>
        <w:ind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2015-2016 гг. 95 соцработников Москвы проходили </w:t>
      </w:r>
      <w:proofErr w:type="gramStart"/>
      <w:r w:rsidRPr="00820EC6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курсов повышения квалификации при Синодальном отделе по церковной благотворительности и социальному служению. Из них 28 человек </w:t>
      </w:r>
      <w:proofErr w:type="gramStart"/>
      <w:r w:rsidRPr="00820EC6">
        <w:rPr>
          <w:rFonts w:ascii="Times New Roman" w:hAnsi="Times New Roman"/>
          <w:sz w:val="24"/>
          <w:szCs w:val="24"/>
        </w:rPr>
        <w:t>закончили подробный полугодовой дистанционный курс</w:t>
      </w:r>
      <w:proofErr w:type="gramEnd"/>
      <w:r w:rsidRPr="00820EC6">
        <w:rPr>
          <w:rFonts w:ascii="Times New Roman" w:hAnsi="Times New Roman"/>
          <w:sz w:val="24"/>
          <w:szCs w:val="24"/>
        </w:rPr>
        <w:t>, 67 слушателей прошли краткий очный курс в Марфо-Мариинской обители.</w:t>
      </w:r>
    </w:p>
    <w:p w:rsidR="00820EC6" w:rsidRPr="00820EC6" w:rsidRDefault="00820EC6" w:rsidP="00820EC6">
      <w:pPr>
        <w:ind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ряде московских храмах социальная деятельность ведется не одним человеком, а </w:t>
      </w:r>
      <w:proofErr w:type="gramStart"/>
      <w:r w:rsidRPr="00820EC6">
        <w:rPr>
          <w:rFonts w:ascii="Times New Roman" w:hAnsi="Times New Roman"/>
          <w:sz w:val="24"/>
          <w:szCs w:val="24"/>
        </w:rPr>
        <w:t>несколькими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людьми (как штатными сотрудниками, так и командой добровольцев).</w:t>
      </w:r>
    </w:p>
    <w:p w:rsid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5447FB" w:rsidRPr="00820EC6" w:rsidRDefault="005447FB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jc w:val="right"/>
        <w:rPr>
          <w:rFonts w:ascii="Times New Roman" w:hAnsi="Times New Roman"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Таблица №13.</w:t>
      </w:r>
      <w:r w:rsidRPr="00820EC6">
        <w:rPr>
          <w:rFonts w:ascii="Times New Roman" w:hAnsi="Times New Roman"/>
          <w:i/>
          <w:color w:val="000000"/>
          <w:sz w:val="24"/>
          <w:szCs w:val="24"/>
        </w:rPr>
        <w:t xml:space="preserve"> Данные по социальным работникам московских приходов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179"/>
        <w:gridCol w:w="765"/>
        <w:gridCol w:w="940"/>
        <w:gridCol w:w="942"/>
        <w:gridCol w:w="1196"/>
        <w:gridCol w:w="1266"/>
        <w:gridCol w:w="1269"/>
        <w:gridCol w:w="1297"/>
      </w:tblGrid>
      <w:tr w:rsidR="00820EC6" w:rsidRPr="00820EC6" w:rsidTr="00820EC6">
        <w:tc>
          <w:tcPr>
            <w:tcW w:w="1106" w:type="pct"/>
            <w:vMerge w:val="restar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Викариатство</w:t>
            </w:r>
          </w:p>
        </w:tc>
        <w:tc>
          <w:tcPr>
            <w:tcW w:w="388" w:type="pct"/>
            <w:vMerge w:val="restart"/>
            <w:vAlign w:val="center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477" w:type="pct"/>
            <w:vMerge w:val="restart"/>
            <w:vAlign w:val="center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3029" w:type="pct"/>
            <w:gridSpan w:val="5"/>
            <w:vAlign w:val="center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</w:tr>
      <w:tr w:rsidR="00820EC6" w:rsidRPr="00820EC6" w:rsidTr="00820EC6">
        <w:trPr>
          <w:trHeight w:val="621"/>
        </w:trPr>
        <w:tc>
          <w:tcPr>
            <w:tcW w:w="1106" w:type="pct"/>
            <w:vMerge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свящ-ль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штатный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нештатн</w:t>
            </w:r>
            <w:proofErr w:type="spellEnd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(д-</w:t>
            </w:r>
            <w:proofErr w:type="spellStart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лец</w:t>
            </w:r>
            <w:proofErr w:type="spellEnd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  <w:p w:rsidR="00820EC6" w:rsidRPr="00820EC6" w:rsidRDefault="00820EC6" w:rsidP="00820EC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соцраб</w:t>
            </w:r>
            <w:proofErr w:type="spellEnd"/>
            <w:r w:rsidRPr="00820EC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Северное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Северо-Восточное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Юго-восточное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Южное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Юго-Западное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Западное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Северо-Западное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EC6" w:rsidRPr="00820EC6" w:rsidTr="00820EC6">
        <w:tc>
          <w:tcPr>
            <w:tcW w:w="1106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47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47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sz w:val="24"/>
                <w:szCs w:val="24"/>
              </w:rPr>
              <w:t>386</w:t>
            </w:r>
          </w:p>
        </w:tc>
        <w:tc>
          <w:tcPr>
            <w:tcW w:w="607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42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44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58" w:type="pct"/>
          </w:tcPr>
          <w:p w:rsidR="00820EC6" w:rsidRPr="00820EC6" w:rsidRDefault="00820EC6" w:rsidP="00820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</w:rPr>
        <w:t xml:space="preserve">Приходы активно участвуют в социальных проектах, направленных на </w:t>
      </w:r>
      <w:r w:rsidRPr="00820EC6">
        <w:rPr>
          <w:rFonts w:ascii="Times New Roman" w:hAnsi="Times New Roman"/>
          <w:i/>
          <w:color w:val="000000"/>
          <w:sz w:val="24"/>
          <w:szCs w:val="24"/>
        </w:rPr>
        <w:t>заботу о бездомных.</w:t>
      </w:r>
      <w:r w:rsidRPr="00820EC6">
        <w:rPr>
          <w:rFonts w:ascii="Times New Roman" w:hAnsi="Times New Roman"/>
          <w:color w:val="000000"/>
          <w:sz w:val="24"/>
          <w:szCs w:val="24"/>
        </w:rPr>
        <w:t xml:space="preserve"> Среди них – </w:t>
      </w:r>
      <w:r w:rsidRPr="00820EC6">
        <w:rPr>
          <w:rFonts w:ascii="Times New Roman" w:hAnsi="Times New Roman"/>
          <w:sz w:val="24"/>
          <w:szCs w:val="24"/>
        </w:rPr>
        <w:t xml:space="preserve">«Ангар ʺСпасениеʺ», реализуемый РОО «Милосердие» и расположенный на территории профильного Синодального отдела; мобильный автобус Благотворительного фонда «Помощник и Покровитель». При поддержке Комитета общественных связей города Москвы </w:t>
      </w:r>
      <w:proofErr w:type="gramStart"/>
      <w:r w:rsidRPr="00820EC6">
        <w:rPr>
          <w:rFonts w:ascii="Times New Roman" w:hAnsi="Times New Roman"/>
          <w:sz w:val="24"/>
          <w:szCs w:val="24"/>
        </w:rPr>
        <w:t>выпущен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и распространено по храмам Москвы более 12 000 экземпляров «Справочника бездомного. Москва».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Благотворительные столовые для бездомных работают в пяти приходах. Активно их продолжают окормлять четыре группы православных волонтеров. В храмах Москвы поводятся акции по сбору одежды, которая передается для раздачи благотворительным организациям и службам для бездомных.</w:t>
      </w:r>
    </w:p>
    <w:p w:rsidR="00820EC6" w:rsidRPr="00820EC6" w:rsidRDefault="00820EC6" w:rsidP="00820EC6">
      <w:pPr>
        <w:ind w:firstLine="708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8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Таблица №14.</w:t>
      </w:r>
      <w:r w:rsidRPr="00820EC6">
        <w:rPr>
          <w:rFonts w:ascii="Times New Roman" w:hAnsi="Times New Roman"/>
          <w:i/>
          <w:sz w:val="24"/>
          <w:szCs w:val="24"/>
        </w:rPr>
        <w:t xml:space="preserve"> </w:t>
      </w:r>
      <w:r w:rsidRPr="00820EC6">
        <w:rPr>
          <w:rFonts w:ascii="Times New Roman" w:hAnsi="Times New Roman"/>
          <w:i/>
          <w:color w:val="000000"/>
          <w:sz w:val="24"/>
          <w:szCs w:val="24"/>
        </w:rPr>
        <w:t>Собственные социальные службы приходов</w:t>
      </w:r>
      <w:r w:rsidRPr="00820EC6">
        <w:rPr>
          <w:rStyle w:val="afa"/>
          <w:rFonts w:ascii="Times New Roman" w:hAnsi="Times New Roman"/>
          <w:i/>
          <w:color w:val="000000"/>
          <w:sz w:val="24"/>
          <w:szCs w:val="24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865"/>
        <w:gridCol w:w="983"/>
        <w:gridCol w:w="1701"/>
      </w:tblGrid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социальной работы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2016г.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464680086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Группы добровольных помощников/группы милосердия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Пункты приема/раздачи вещевой помощи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Службы помощи заключенным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Пункты продуктовой помощи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 </w:t>
            </w:r>
            <w:proofErr w:type="spellStart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алк</w:t>
            </w:r>
            <w:proofErr w:type="gramStart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наркозависимым на приходах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патронажные службы приходов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Службы помощи семье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Приходское консультирование (медик, юрист, психолог)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Богаделен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Церковные детские дома 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Сестричества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Благотворительные столовые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bookmarkEnd w:id="0"/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0EC6" w:rsidRPr="00820EC6" w:rsidTr="00820EC6">
        <w:tc>
          <w:tcPr>
            <w:tcW w:w="6340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65" w:type="dxa"/>
            <w:shd w:val="clear" w:color="auto" w:fill="auto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83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820EC6" w:rsidRPr="00820EC6" w:rsidRDefault="00820EC6" w:rsidP="00820EC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552</w:t>
            </w:r>
          </w:p>
        </w:tc>
      </w:tr>
    </w:tbl>
    <w:p w:rsidR="00820EC6" w:rsidRPr="00820EC6" w:rsidRDefault="00820EC6" w:rsidP="00820EC6">
      <w:pPr>
        <w:rPr>
          <w:rFonts w:ascii="Times New Roman" w:hAnsi="Times New Roman"/>
          <w:color w:val="000000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Отличительной чертой празднования </w:t>
      </w:r>
      <w:r w:rsidRPr="00820EC6">
        <w:rPr>
          <w:rFonts w:ascii="Times New Roman" w:hAnsi="Times New Roman"/>
          <w:i/>
          <w:sz w:val="24"/>
          <w:szCs w:val="24"/>
        </w:rPr>
        <w:t xml:space="preserve">Дня трезвости </w:t>
      </w:r>
      <w:r w:rsidRPr="00820EC6">
        <w:rPr>
          <w:rFonts w:ascii="Times New Roman" w:hAnsi="Times New Roman"/>
          <w:sz w:val="24"/>
          <w:szCs w:val="24"/>
        </w:rPr>
        <w:t xml:space="preserve">в 2016 году стало более активное участие в нем профильных городских служб. Так, Департамент здравоохранения Москвы 9 сентября 2011 года организовал на Чистопрудном бульваре информационно-просветительскую акцию «Мы любим нашу столицу – красивую, свободную, трезвую». </w:t>
      </w:r>
      <w:r w:rsidRPr="00820EC6">
        <w:rPr>
          <w:rFonts w:ascii="Times New Roman" w:hAnsi="Times New Roman"/>
          <w:sz w:val="24"/>
          <w:szCs w:val="24"/>
        </w:rPr>
        <w:lastRenderedPageBreak/>
        <w:t>Тематические мероприятия прошли в учреждениях соцзащиты столицы. В частности, в крупнейшем московском Центре социальной адаптации «Люблино» с подопечными было проведено несколько профилактических и мотивационных встреч и круглый стол для специалистов на тему: «Преодоление алкогольной зависимости, как технология ресоциализации бездомных граждан».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шести храмах, при которых действуют общества трезвости, был совершен особый чин молебна на изъявление Обета трезвости. Более 70 человек дали в этот день обет трезвости (в 2015 году их было 30 человек). При этом наиболее активную программу вне храма реализовало Общество трезвости во имя </w:t>
      </w:r>
      <w:proofErr w:type="spellStart"/>
      <w:r w:rsidRPr="00820EC6">
        <w:rPr>
          <w:rFonts w:ascii="Times New Roman" w:hAnsi="Times New Roman"/>
          <w:sz w:val="24"/>
          <w:szCs w:val="24"/>
        </w:rPr>
        <w:t>блж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. Матроны Московской при храме Живоначальной Троицы в Кожевниках: за три дня до праздника в районе Кожевники работали передвижные агитационные пункты (посты трезвости), на которых раздавались листовки, брошюры, диски, велись </w:t>
      </w:r>
      <w:proofErr w:type="gramStart"/>
      <w:r w:rsidRPr="00820EC6">
        <w:rPr>
          <w:rFonts w:ascii="Times New Roman" w:hAnsi="Times New Roman"/>
          <w:sz w:val="24"/>
          <w:szCs w:val="24"/>
        </w:rPr>
        <w:t>консультации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распространялись приглашения в храм на 11 сентября на акцию «Поставь свечу» (о здравии соотечественников, страдающих от зависимости) и на специальный курс занятий для страждущих и их родственников «Школа трезвости» (цикл </w:t>
      </w:r>
      <w:proofErr w:type="gramStart"/>
      <w:r w:rsidRPr="00820EC6">
        <w:rPr>
          <w:rFonts w:ascii="Times New Roman" w:hAnsi="Times New Roman"/>
          <w:sz w:val="24"/>
          <w:szCs w:val="24"/>
        </w:rPr>
        <w:t>из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C6">
        <w:rPr>
          <w:rFonts w:ascii="Times New Roman" w:hAnsi="Times New Roman"/>
          <w:sz w:val="24"/>
          <w:szCs w:val="24"/>
        </w:rPr>
        <w:t>девять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занятий был проведен с 23 сентября по 2 октября).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Видится целесообразным в рамках сотрудничества с городской администраций и заинтересованными департаментами увеличить количество мероприятий в День трезвости вне рамок приходов. Приходским обществам трезвости важно осваивать разные варианты мероприятий и проводить их не только в своих храмах, но и оказывать помощь соседним приходам благочиний.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Сегодня трезвенная работа ведется на 66 приходах (в 2014 году она была организована в 24 храмах, в 2015 году – 39). Из них 31 приход сотрудничает с группами самопомощи (анонимных алкогол</w:t>
      </w:r>
      <w:proofErr w:type="gramStart"/>
      <w:r w:rsidRPr="00820EC6">
        <w:rPr>
          <w:rFonts w:ascii="Times New Roman" w:hAnsi="Times New Roman"/>
          <w:sz w:val="24"/>
          <w:szCs w:val="24"/>
        </w:rPr>
        <w:t>е-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и наркозависимых и их родственников), 29 приходов имеют православные общины или группы трезвости, в шести приходах есть группы обоих типов.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="00820EC6" w:rsidRPr="00820EC6">
        <w:rPr>
          <w:rFonts w:ascii="Times New Roman" w:hAnsi="Times New Roman"/>
          <w:b/>
          <w:sz w:val="24"/>
          <w:szCs w:val="24"/>
        </w:rPr>
        <w:t>Попечительск</w:t>
      </w:r>
      <w:r>
        <w:rPr>
          <w:rFonts w:ascii="Times New Roman" w:hAnsi="Times New Roman"/>
          <w:b/>
          <w:sz w:val="24"/>
          <w:szCs w:val="24"/>
        </w:rPr>
        <w:t>ой комиссии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Проведено четыре общих заседания и четыре рабочих заседания комиссии. Между ними велась текущая работа по выполнению планов и решений комиссии.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С января 2016 года из Епархиальной кассы взаимопомощи по линии Попечительской комиссии ежемесячно на общую сумму 490 тыс. рублей получают материальную помощь 30 нуждающихся, в том числе по категориям: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«Вдовы почивших священнослужителей» – 19;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«Многодетные священнослужители» – 7;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«Вдовы церковнослужителей и работников религиозных организаций» – 1;</w:t>
      </w:r>
    </w:p>
    <w:p w:rsidR="00820EC6" w:rsidRPr="00820EC6" w:rsidRDefault="00820EC6" w:rsidP="00C0700F">
      <w:pPr>
        <w:pStyle w:val="a4"/>
        <w:numPr>
          <w:ilvl w:val="0"/>
          <w:numId w:val="37"/>
        </w:numPr>
        <w:ind w:left="993" w:hanging="284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«Многодетные церковнослужители и работники религиозных организаций» – 3.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0EC6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сбор и обработка финансовых документов за 2016 год 29 нуждающихся (один человек отказался). Проанализированы расчеты и скорректированы проекты сумм выплат на 2017 год с учетом нужд каждого конкретного человека.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Комиссия ежегодно собирает данные о том, как приходы помогают своим </w:t>
      </w:r>
      <w:proofErr w:type="gramStart"/>
      <w:r w:rsidRPr="00820EC6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и представляет сводную таблицу Святейшему Патриарху с указанием сведений: кому оказывается помощь (ФИО, категория), каким приходом в какой сумме и из каких источников.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Опыт работы Попечительской комиссии показал, что многодетные священнослужители, имеющие пять и более несовершеннолетних детей, – самая малообеспеченная категория </w:t>
      </w:r>
      <w:proofErr w:type="gramStart"/>
      <w:r w:rsidRPr="00820EC6">
        <w:rPr>
          <w:rFonts w:ascii="Times New Roman" w:hAnsi="Times New Roman"/>
          <w:sz w:val="24"/>
          <w:szCs w:val="24"/>
        </w:rPr>
        <w:t>среди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нуждающихся. Совокупный доход семьи такого клирика, как правило, намного ниже расчетного дохода на семью с учетом прожиточного минимума. В связи с этим такие священнослужители нуждаются в особой программе по оказанию помощи и поддержки данной категории священнослужителей.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5447FB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20EC6" w:rsidRPr="00820EC6" w:rsidRDefault="005447FB" w:rsidP="00820EC6">
      <w:pPr>
        <w:ind w:firstLine="709"/>
        <w:rPr>
          <w:rFonts w:ascii="Times New Roman" w:hAnsi="Times New Roman"/>
          <w:b/>
          <w:sz w:val="24"/>
          <w:szCs w:val="24"/>
        </w:rPr>
      </w:pPr>
      <w:r w:rsidRPr="005447FB">
        <w:rPr>
          <w:rFonts w:ascii="Times New Roman" w:hAnsi="Times New Roman"/>
          <w:b/>
          <w:sz w:val="24"/>
          <w:szCs w:val="24"/>
        </w:rPr>
        <w:lastRenderedPageBreak/>
        <w:t>Служение в местах лишения свободы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семи следственных изоляторах </w:t>
      </w:r>
      <w:proofErr w:type="gramStart"/>
      <w:r w:rsidRPr="00820EC6">
        <w:rPr>
          <w:rFonts w:ascii="Times New Roman" w:hAnsi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по городу Москве, а также в двух следственных изоляторах федерального подчинения совершались Таинства Крещения, Исповеди и Причастия, служились Божественные литургии.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Также велась работа с обращениями заключённых и членов их семей, поступающих на имя Святейшего Патриарха и в Синодальный отдел по тюремному служению. По каждому факту в следственных изоляторах проводились встречи священнослужителей с заключенными, с индивидуальным собеседованием длительностью от одного до полутора часов, что помогло снять многие вопросы подследственных, духовно поддержать их в тяжёлой ситуации. Проводятся встречи с родственниками заключённых на </w:t>
      </w:r>
      <w:proofErr w:type="spellStart"/>
      <w:r w:rsidRPr="00820EC6">
        <w:rPr>
          <w:rFonts w:ascii="Times New Roman" w:hAnsi="Times New Roman"/>
          <w:sz w:val="24"/>
          <w:szCs w:val="24"/>
        </w:rPr>
        <w:t>внетюремной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территории. По просьбе родственников старшие священнослужители следственных изоляторов обращаются в администрацию учреждений с ходатайством посещения заключённых священнослужителями и их допуска на богослужение в храм – эти просьбы регулярно удовлетворяются.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Прихожане </w:t>
      </w:r>
      <w:proofErr w:type="spellStart"/>
      <w:r w:rsidRPr="00820EC6">
        <w:rPr>
          <w:rFonts w:ascii="Times New Roman" w:hAnsi="Times New Roman"/>
          <w:sz w:val="24"/>
          <w:szCs w:val="24"/>
        </w:rPr>
        <w:t>внетюремных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храмов собирают книги духовного содержания, иконы, одежду, обувь, предметы гигиены, другие необходимые вещи. Всё это по согласованию с администрацией по мере необходимости передаётся для заключенных.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8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течение года Информационная комиссия проводила анализ качества материалов на сайтах храмов, благочиний и викариатств. Кроме того, рассматривались вопросы оформления храмовых стендов, распространения просветительской, образовательной и катехизической печатной продукции.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течение Великого поста в храме мученицы Татианы при Московском государственном университете имени М.В.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>Ломоносова организовывались обучающие семинары для редакторов приходских сайтов Московской епархии.</w:t>
      </w:r>
    </w:p>
    <w:p w:rsidR="006A3FC2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По итогам мониторинга приходских сайтов в 2016 году, выявлена тенденция к улучшению работы </w:t>
      </w:r>
      <w:proofErr w:type="spellStart"/>
      <w:r w:rsidRPr="00820EC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храмов Москвы. Так, стало почти вдвое больше тех сайтов,</w:t>
      </w:r>
      <w:r w:rsidR="006A3FC2">
        <w:rPr>
          <w:rFonts w:ascii="Times New Roman" w:hAnsi="Times New Roman"/>
          <w:sz w:val="24"/>
          <w:szCs w:val="24"/>
        </w:rPr>
        <w:t xml:space="preserve"> которые постоянно обновляются.</w:t>
      </w:r>
    </w:p>
    <w:p w:rsidR="00CD283E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Значительно улучшилось взаимодействие приходов с общегородским официальным сайтом http://moseparh.ru/, созданы сайты новых храмов.</w:t>
      </w:r>
      <w:r w:rsidR="006A3FC2">
        <w:rPr>
          <w:rFonts w:ascii="Times New Roman" w:hAnsi="Times New Roman"/>
          <w:sz w:val="24"/>
          <w:szCs w:val="24"/>
        </w:rPr>
        <w:t xml:space="preserve"> </w:t>
      </w:r>
      <w:r w:rsidR="006A3FC2" w:rsidRPr="006A3FC2">
        <w:rPr>
          <w:rFonts w:ascii="Times New Roman" w:hAnsi="Times New Roman"/>
          <w:sz w:val="24"/>
          <w:szCs w:val="24"/>
        </w:rPr>
        <w:t xml:space="preserve">В 2015 году была образована единая редакция </w:t>
      </w:r>
      <w:proofErr w:type="spellStart"/>
      <w:r w:rsidR="006A3FC2" w:rsidRPr="006A3FC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6A3FC2" w:rsidRPr="006A3FC2">
        <w:rPr>
          <w:rFonts w:ascii="Times New Roman" w:hAnsi="Times New Roman"/>
          <w:sz w:val="24"/>
          <w:szCs w:val="24"/>
        </w:rPr>
        <w:t xml:space="preserve"> Московской Патриархии, которая поддерживает общецерковный портал Патриархия.ru и сайт Московской городской епархии (http://moseparh.ru). 21 октября 2016 года была запущена новая версия сайта Московской городской епархии.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jc w:val="center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Справка о деятельности других комиссий при епархиальном совете города Москвы</w:t>
      </w:r>
    </w:p>
    <w:p w:rsidR="00820EC6" w:rsidRPr="00820EC6" w:rsidRDefault="00820EC6" w:rsidP="00820EC6">
      <w:pPr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Богослужебная комиссия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период с 2014 по 2016 гг. членами комиссии составлялись молебные </w:t>
      </w:r>
      <w:proofErr w:type="spellStart"/>
      <w:r w:rsidRPr="00820EC6">
        <w:rPr>
          <w:rFonts w:ascii="Times New Roman" w:hAnsi="Times New Roman"/>
          <w:sz w:val="24"/>
          <w:szCs w:val="24"/>
        </w:rPr>
        <w:t>чинопоследования</w:t>
      </w:r>
      <w:proofErr w:type="spellEnd"/>
      <w:r w:rsidRPr="00820EC6">
        <w:rPr>
          <w:rFonts w:ascii="Times New Roman" w:hAnsi="Times New Roman"/>
          <w:sz w:val="24"/>
          <w:szCs w:val="24"/>
        </w:rPr>
        <w:t>, а также разработаны унифицированные тексты для размещения на памятных знаках – мемориальных досках или памятных крестах, устанавливаемых в храмах и монастырях, имеющих отношение к жизни и подвигу исповедничества невинно убиенных в годы лихолетья. Кроме того, уточнялась и дополнялась информации о скончавшихся священнослужителях для внесения сведений в Синодик почивших священнослужителей епархии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>Москвы.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Члены комиссии посещали московские храмы, осматривали их территории, убранство, состояние захоронений, соответствие расписаний богослужений реальности. Особое внимание ими уделялось чистоте храма и облачений, чтению и пению, поведению в храме служащих и молящихся, тому, в каком виде находятся иконы и святыни, свечные и </w:t>
      </w:r>
      <w:proofErr w:type="spellStart"/>
      <w:r w:rsidRPr="00820EC6">
        <w:rPr>
          <w:rFonts w:ascii="Times New Roman" w:hAnsi="Times New Roman"/>
          <w:sz w:val="24"/>
          <w:szCs w:val="24"/>
        </w:rPr>
        <w:t>требные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ящики, киоски, нет ли постороннего шума, спешки в богослужении, совершается ли </w:t>
      </w:r>
      <w:r w:rsidRPr="00820EC6">
        <w:rPr>
          <w:rFonts w:ascii="Times New Roman" w:hAnsi="Times New Roman"/>
          <w:sz w:val="24"/>
          <w:szCs w:val="24"/>
        </w:rPr>
        <w:lastRenderedPageBreak/>
        <w:t xml:space="preserve">по вечерам исповедь. Члены комиссии знакомились с ходом проведения </w:t>
      </w:r>
      <w:proofErr w:type="spellStart"/>
      <w:r w:rsidRPr="00820EC6">
        <w:rPr>
          <w:rFonts w:ascii="Times New Roman" w:hAnsi="Times New Roman"/>
          <w:sz w:val="24"/>
          <w:szCs w:val="24"/>
        </w:rPr>
        <w:t>огласительных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бесед и наличием приходского консультирования.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Искусствоведческая комиссия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2016 году членами комиссии рассматривались следующие проекты: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художественное убранство интерьеров храма Покрова Пресвятой Богородицы в Ясеневе, проект иконостаса нижнего храма;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проект храма Сретения Господня в Бирюлево;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архитектурно-градостроительное решение храма Успения Пресвятой Богородицы в Матвеевском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проект эскиза мозаичных икон для фасада строящегося храма святителя Николая Мирликийского в Бирюлево;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придельных иконостасов храма Преображения Господня на Преображенской площади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иконостас храма великомученика Пантелеимона в Южном Бутове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эскиза иконостаса для верхнего храма преподобного Серафима Саровского в </w:t>
      </w:r>
      <w:proofErr w:type="spellStart"/>
      <w:r w:rsidRPr="00820EC6">
        <w:rPr>
          <w:rFonts w:ascii="Times New Roman" w:hAnsi="Times New Roman"/>
          <w:sz w:val="24"/>
          <w:szCs w:val="24"/>
        </w:rPr>
        <w:t>Раеве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придельных иконостасов храма Преображения Господня на Преображенской площади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воссоздания настенной живописи трапезной части и придела храма Максима Блаженного в Зарядье, что в Китай-городе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иконостаса храма пророка Илии в Северном Бутове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 иконостаса храма святителя Иова, патриарха Московского и всея Руси на Можайском шоссе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эскизный проект воссоздания монументальных росписей и иконостаса храма Михаила и Феодора Черниговских, 1675г.;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памятного знака, который уже был установлен на территории Афонского подворья, храма великомученика Никиты на </w:t>
      </w:r>
      <w:proofErr w:type="spellStart"/>
      <w:r w:rsidRPr="00820EC6">
        <w:rPr>
          <w:rFonts w:ascii="Times New Roman" w:hAnsi="Times New Roman"/>
          <w:sz w:val="24"/>
          <w:szCs w:val="24"/>
        </w:rPr>
        <w:t>Швивой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Горке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проекты типового макета памятной доски и памятного креста, посвященных </w:t>
      </w:r>
      <w:proofErr w:type="spellStart"/>
      <w:r w:rsidRPr="00820EC6">
        <w:rPr>
          <w:rFonts w:ascii="Times New Roman" w:hAnsi="Times New Roman"/>
          <w:sz w:val="24"/>
          <w:szCs w:val="24"/>
        </w:rPr>
        <w:t>новомученникам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и исповедникам и всем от богоборцев в годы гонений пострадавших;</w:t>
      </w:r>
    </w:p>
    <w:p w:rsidR="00820EC6" w:rsidRPr="00820EC6" w:rsidRDefault="00820EC6" w:rsidP="00C0700F">
      <w:pPr>
        <w:pStyle w:val="a4"/>
        <w:numPr>
          <w:ilvl w:val="0"/>
          <w:numId w:val="38"/>
        </w:numPr>
        <w:ind w:left="1276" w:hanging="42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эскизный проект куполов строящегося храма праведного воина Феодора Ушакова в Южном Бутове </w:t>
      </w:r>
      <w:proofErr w:type="spellStart"/>
      <w:r w:rsidRPr="00820EC6">
        <w:rPr>
          <w:rFonts w:ascii="Times New Roman" w:hAnsi="Times New Roman"/>
          <w:sz w:val="24"/>
          <w:szCs w:val="24"/>
        </w:rPr>
        <w:t>г</w:t>
      </w:r>
      <w:proofErr w:type="gramStart"/>
      <w:r w:rsidRPr="00820EC6">
        <w:rPr>
          <w:rFonts w:ascii="Times New Roman" w:hAnsi="Times New Roman"/>
          <w:sz w:val="24"/>
          <w:szCs w:val="24"/>
        </w:rPr>
        <w:t>.М</w:t>
      </w:r>
      <w:proofErr w:type="gramEnd"/>
      <w:r w:rsidRPr="00820EC6">
        <w:rPr>
          <w:rFonts w:ascii="Times New Roman" w:hAnsi="Times New Roman"/>
          <w:sz w:val="24"/>
          <w:szCs w:val="24"/>
        </w:rPr>
        <w:t>осквы</w:t>
      </w:r>
      <w:proofErr w:type="spellEnd"/>
      <w:r w:rsidRPr="00820EC6">
        <w:rPr>
          <w:rFonts w:ascii="Times New Roman" w:hAnsi="Times New Roman"/>
          <w:sz w:val="24"/>
          <w:szCs w:val="24"/>
        </w:rPr>
        <w:t>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Выездное заседание </w:t>
      </w:r>
      <w:proofErr w:type="gramStart"/>
      <w:r w:rsidRPr="00820EC6">
        <w:rPr>
          <w:rFonts w:ascii="Times New Roman" w:hAnsi="Times New Roman"/>
          <w:sz w:val="24"/>
          <w:szCs w:val="24"/>
        </w:rPr>
        <w:t xml:space="preserve">состоялось в храме преподобных Зосимы и </w:t>
      </w:r>
      <w:proofErr w:type="spellStart"/>
      <w:r w:rsidRPr="00820EC6">
        <w:rPr>
          <w:rFonts w:ascii="Times New Roman" w:hAnsi="Times New Roman"/>
          <w:sz w:val="24"/>
          <w:szCs w:val="24"/>
        </w:rPr>
        <w:t>Савватия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Соловецких чудотворцев в </w:t>
      </w:r>
      <w:proofErr w:type="spellStart"/>
      <w:r w:rsidRPr="00820EC6">
        <w:rPr>
          <w:rFonts w:ascii="Times New Roman" w:hAnsi="Times New Roman"/>
          <w:sz w:val="24"/>
          <w:szCs w:val="24"/>
        </w:rPr>
        <w:t>Гольянове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и было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посвящено реставрации четверика этой церкви, росписи которой выполнены в 1990-е годы изографом Николаем Владимировичем Гусевым (24.08.1926 — 12.03.1997).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 текущем году замечена тенденция к снижению числа проектов, представляемых на рассмотрение Искусствоведческой комиссии. В связи с реализацией проекта «Программы 200» члены комиссии полагают необходимым активизировать их участие в проектировании и формировании интерьеров храмов «Программы 200».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церковному имуществу и землевладениям</w:t>
      </w:r>
    </w:p>
    <w:p w:rsidR="00820EC6" w:rsidRPr="00820EC6" w:rsidRDefault="00820EC6" w:rsidP="00820EC6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30 ноября 2010 года № 327-ФЗ комиссия инициировала передачу приходам и монастырям документов, подтверждающих перепрофилирование зданий под религиозные нужды. Также она содействовала получению форм БТИ с актуализированными сведениями </w:t>
      </w:r>
      <w:proofErr w:type="gramStart"/>
      <w:r w:rsidRPr="00820EC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820EC6">
        <w:rPr>
          <w:rFonts w:ascii="Times New Roman" w:hAnsi="Times New Roman"/>
          <w:color w:val="000000"/>
          <w:sz w:val="24"/>
          <w:szCs w:val="24"/>
        </w:rPr>
        <w:t xml:space="preserve"> передаваемых в собственность строений и архивных справок с уточненными данными, указывающими на историческую принадлежность зданий </w:t>
      </w:r>
      <w:r w:rsidRPr="00F22C77">
        <w:rPr>
          <w:rFonts w:ascii="Times New Roman" w:hAnsi="Times New Roman"/>
          <w:color w:val="000000"/>
          <w:sz w:val="24"/>
          <w:szCs w:val="24"/>
        </w:rPr>
        <w:t>церковным общинам. В результате приходами и монастырями г.</w:t>
      </w:r>
      <w:r w:rsidR="00F133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C77">
        <w:rPr>
          <w:rFonts w:ascii="Times New Roman" w:hAnsi="Times New Roman"/>
          <w:color w:val="000000"/>
          <w:sz w:val="24"/>
          <w:szCs w:val="24"/>
        </w:rPr>
        <w:t>Москвы в 2016 году было выдано 34 распоряжения. Распоряжения еще по 150</w:t>
      </w:r>
      <w:r w:rsidRPr="00820E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</w:rPr>
        <w:t>зданиям находятся в работе.</w:t>
      </w:r>
    </w:p>
    <w:p w:rsidR="00820EC6" w:rsidRPr="001A0BFA" w:rsidRDefault="00820EC6" w:rsidP="001A0BFA">
      <w:pPr>
        <w:ind w:firstLine="708"/>
        <w:rPr>
          <w:rFonts w:ascii="Times New Roman" w:hAnsi="Times New Roman"/>
          <w:sz w:val="24"/>
          <w:szCs w:val="24"/>
        </w:rPr>
      </w:pPr>
      <w:r w:rsidRPr="001A0BFA">
        <w:rPr>
          <w:rFonts w:ascii="Times New Roman" w:hAnsi="Times New Roman"/>
          <w:sz w:val="24"/>
          <w:szCs w:val="24"/>
        </w:rPr>
        <w:lastRenderedPageBreak/>
        <w:t xml:space="preserve">Кроме того, комиссия с помощью судебных решений по имущественным делам добивалась признания прав собственности на самовольно возведенные приходами и монастырями здания и сооружения. На 1 </w:t>
      </w:r>
      <w:r w:rsidR="000263F3" w:rsidRPr="001A0BFA">
        <w:rPr>
          <w:rFonts w:ascii="Times New Roman" w:hAnsi="Times New Roman"/>
          <w:sz w:val="24"/>
          <w:szCs w:val="24"/>
        </w:rPr>
        <w:t>декабря</w:t>
      </w:r>
      <w:r w:rsidRPr="001A0BFA">
        <w:rPr>
          <w:rFonts w:ascii="Times New Roman" w:hAnsi="Times New Roman"/>
          <w:sz w:val="24"/>
          <w:szCs w:val="24"/>
        </w:rPr>
        <w:t xml:space="preserve"> 2016 судами вынесены положительные решения по </w:t>
      </w:r>
      <w:r w:rsidR="000263F3" w:rsidRPr="001A0BFA">
        <w:rPr>
          <w:rFonts w:ascii="Times New Roman" w:hAnsi="Times New Roman"/>
          <w:sz w:val="24"/>
          <w:szCs w:val="24"/>
        </w:rPr>
        <w:t>33</w:t>
      </w:r>
      <w:r w:rsidRPr="001A0BFA">
        <w:rPr>
          <w:rFonts w:ascii="Times New Roman" w:hAnsi="Times New Roman"/>
          <w:sz w:val="24"/>
          <w:szCs w:val="24"/>
        </w:rPr>
        <w:t xml:space="preserve"> объектам, в стадии позитивного завершения на текущий год находится еще </w:t>
      </w:r>
      <w:r w:rsidR="000263F3" w:rsidRPr="001A0BFA">
        <w:rPr>
          <w:rFonts w:ascii="Times New Roman" w:hAnsi="Times New Roman"/>
          <w:sz w:val="24"/>
          <w:szCs w:val="24"/>
        </w:rPr>
        <w:t>35</w:t>
      </w:r>
      <w:r w:rsidRPr="001A0BFA">
        <w:rPr>
          <w:rFonts w:ascii="Times New Roman" w:hAnsi="Times New Roman"/>
          <w:sz w:val="24"/>
          <w:szCs w:val="24"/>
        </w:rPr>
        <w:t xml:space="preserve"> дел, иски по </w:t>
      </w:r>
      <w:r w:rsidR="000263F3" w:rsidRPr="001A0BFA">
        <w:rPr>
          <w:rFonts w:ascii="Times New Roman" w:hAnsi="Times New Roman"/>
          <w:sz w:val="24"/>
          <w:szCs w:val="24"/>
        </w:rPr>
        <w:t>5</w:t>
      </w:r>
      <w:r w:rsidRPr="001A0BFA">
        <w:rPr>
          <w:rFonts w:ascii="Times New Roman" w:hAnsi="Times New Roman"/>
          <w:sz w:val="24"/>
          <w:szCs w:val="24"/>
        </w:rPr>
        <w:t xml:space="preserve"> зданиям готовятся к подаче в суд. Работа по узакониванию церковных самовольных построек также включала в себя действия по недопущению их сноса, для чего регулярно велись переговоры с Государственной инспекцией по </w:t>
      </w:r>
      <w:proofErr w:type="gramStart"/>
      <w:r w:rsidRPr="001A0BF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A0BFA">
        <w:rPr>
          <w:rFonts w:ascii="Times New Roman" w:hAnsi="Times New Roman"/>
          <w:sz w:val="24"/>
          <w:szCs w:val="24"/>
        </w:rPr>
        <w:t xml:space="preserve"> использованием объектов недвижимости г. Москвы.</w:t>
      </w:r>
    </w:p>
    <w:p w:rsidR="00820EC6" w:rsidRPr="00820EC6" w:rsidRDefault="00820EC6" w:rsidP="00820EC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0EC6">
        <w:rPr>
          <w:rFonts w:ascii="Times New Roman" w:hAnsi="Times New Roman"/>
          <w:color w:val="000000"/>
          <w:sz w:val="24"/>
          <w:szCs w:val="24"/>
        </w:rPr>
        <w:t>При содействии комиссии готовились положения о вероисповедальных кладбищах для проекта закона «О похоронном деле в Российской Федерации».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Ревизионная комиссия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Cs/>
          <w:sz w:val="24"/>
          <w:szCs w:val="24"/>
        </w:rPr>
        <w:t xml:space="preserve">В течение 2016 года комиссия проводила разъяснительную работу по ведению финансово-хозяйственной деятельности приходов, осуществляла </w:t>
      </w:r>
      <w:r w:rsidRPr="00820EC6">
        <w:rPr>
          <w:rFonts w:ascii="Times New Roman" w:hAnsi="Times New Roman"/>
          <w:sz w:val="24"/>
          <w:szCs w:val="24"/>
        </w:rPr>
        <w:t>проверку финансовой</w:t>
      </w:r>
      <w:r w:rsidRPr="00820EC6">
        <w:rPr>
          <w:rFonts w:ascii="Times New Roman" w:hAnsi="Times New Roman"/>
          <w:bCs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деятельности </w:t>
      </w:r>
      <w:r w:rsidRPr="00820EC6">
        <w:rPr>
          <w:rFonts w:ascii="Times New Roman" w:hAnsi="Times New Roman"/>
          <w:bCs/>
          <w:sz w:val="24"/>
          <w:szCs w:val="24"/>
        </w:rPr>
        <w:t xml:space="preserve">и присутствовала при </w:t>
      </w:r>
      <w:r w:rsidRPr="00820EC6">
        <w:rPr>
          <w:rFonts w:ascii="Times New Roman" w:hAnsi="Times New Roman"/>
          <w:sz w:val="24"/>
          <w:szCs w:val="24"/>
        </w:rPr>
        <w:t xml:space="preserve">передаче </w:t>
      </w:r>
      <w:r w:rsidRPr="00820EC6">
        <w:rPr>
          <w:rFonts w:ascii="Times New Roman" w:hAnsi="Times New Roman"/>
          <w:bCs/>
          <w:sz w:val="24"/>
          <w:szCs w:val="24"/>
        </w:rPr>
        <w:t>уставной документации, правоустанавливающих документов на недвижимое имущество, богослужебной утвари, бухгалтерских документов и других товарно-материальных ценностей при смене руководства приходов</w:t>
      </w:r>
      <w:r w:rsidRPr="00820EC6">
        <w:rPr>
          <w:rFonts w:ascii="Times New Roman" w:hAnsi="Times New Roman"/>
          <w:sz w:val="24"/>
          <w:szCs w:val="24"/>
        </w:rPr>
        <w:t>. Проверка финансово-хозяйственной деятельности была организована и в иных случаях, – по указанию правящего архиерея Первопрестольного града.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Дисциплинарная комиссия</w:t>
      </w:r>
    </w:p>
    <w:p w:rsidR="00820EC6" w:rsidRPr="00CD283E" w:rsidRDefault="00820EC6" w:rsidP="00820EC6">
      <w:pPr>
        <w:ind w:right="-185" w:firstLine="709"/>
        <w:rPr>
          <w:rFonts w:ascii="Times New Roman" w:hAnsi="Times New Roman"/>
          <w:sz w:val="24"/>
          <w:szCs w:val="24"/>
        </w:rPr>
      </w:pPr>
      <w:r w:rsidRPr="00CD283E">
        <w:rPr>
          <w:rFonts w:ascii="Times New Roman" w:hAnsi="Times New Roman"/>
          <w:sz w:val="24"/>
          <w:szCs w:val="24"/>
        </w:rPr>
        <w:t xml:space="preserve">Проведено </w:t>
      </w:r>
      <w:r w:rsidR="005447FB" w:rsidRPr="00CD283E">
        <w:rPr>
          <w:rFonts w:ascii="Times New Roman" w:hAnsi="Times New Roman"/>
          <w:sz w:val="24"/>
          <w:szCs w:val="24"/>
        </w:rPr>
        <w:t>четырнадцать</w:t>
      </w:r>
      <w:r w:rsidRPr="00CD283E">
        <w:rPr>
          <w:rFonts w:ascii="Times New Roman" w:hAnsi="Times New Roman"/>
          <w:sz w:val="24"/>
          <w:szCs w:val="24"/>
        </w:rPr>
        <w:t xml:space="preserve"> заседаний, четыре из которых непосредственно в приходах, в отношении клириков которых велись разбирательства. Комиссия рассмотрела </w:t>
      </w:r>
      <w:proofErr w:type="gramStart"/>
      <w:r w:rsidRPr="00CD283E">
        <w:rPr>
          <w:rFonts w:ascii="Times New Roman" w:hAnsi="Times New Roman"/>
          <w:sz w:val="24"/>
          <w:szCs w:val="24"/>
        </w:rPr>
        <w:t>два дела, касающихся</w:t>
      </w:r>
      <w:proofErr w:type="gramEnd"/>
      <w:r w:rsidRPr="00CD283E">
        <w:rPr>
          <w:rFonts w:ascii="Times New Roman" w:hAnsi="Times New Roman"/>
          <w:sz w:val="24"/>
          <w:szCs w:val="24"/>
        </w:rPr>
        <w:t xml:space="preserve"> нестроений в приходской жизни</w:t>
      </w:r>
      <w:r w:rsidR="00F22C77" w:rsidRPr="00CD283E">
        <w:rPr>
          <w:rFonts w:ascii="Times New Roman" w:hAnsi="Times New Roman"/>
          <w:sz w:val="24"/>
          <w:szCs w:val="24"/>
        </w:rPr>
        <w:t>, одно дело подворья</w:t>
      </w:r>
      <w:r w:rsidRPr="00CD283E">
        <w:rPr>
          <w:rFonts w:ascii="Times New Roman" w:hAnsi="Times New Roman"/>
          <w:sz w:val="24"/>
          <w:szCs w:val="24"/>
        </w:rPr>
        <w:t xml:space="preserve"> и </w:t>
      </w:r>
      <w:r w:rsidR="005447FB" w:rsidRPr="00CD283E">
        <w:rPr>
          <w:rFonts w:ascii="Times New Roman" w:hAnsi="Times New Roman"/>
          <w:sz w:val="24"/>
          <w:szCs w:val="24"/>
        </w:rPr>
        <w:t>семь</w:t>
      </w:r>
      <w:r w:rsidRPr="00CD283E">
        <w:rPr>
          <w:rFonts w:ascii="Times New Roman" w:hAnsi="Times New Roman"/>
          <w:sz w:val="24"/>
          <w:szCs w:val="24"/>
        </w:rPr>
        <w:t xml:space="preserve"> персональных дел клириков московск</w:t>
      </w:r>
      <w:r w:rsidR="00F22C77" w:rsidRPr="00CD283E">
        <w:rPr>
          <w:rFonts w:ascii="Times New Roman" w:hAnsi="Times New Roman"/>
          <w:sz w:val="24"/>
          <w:szCs w:val="24"/>
        </w:rPr>
        <w:t>их х</w:t>
      </w:r>
      <w:r w:rsidR="005447FB" w:rsidRPr="00CD283E">
        <w:rPr>
          <w:rFonts w:ascii="Times New Roman" w:hAnsi="Times New Roman"/>
          <w:sz w:val="24"/>
          <w:szCs w:val="24"/>
        </w:rPr>
        <w:t>рамов.</w:t>
      </w:r>
      <w:r w:rsidR="00CD283E" w:rsidRPr="00CD283E">
        <w:rPr>
          <w:rFonts w:ascii="Times New Roman" w:hAnsi="Times New Roman"/>
          <w:sz w:val="24"/>
          <w:szCs w:val="24"/>
        </w:rPr>
        <w:t xml:space="preserve"> </w:t>
      </w:r>
      <w:r w:rsidR="00CD283E" w:rsidRPr="008D4F20">
        <w:rPr>
          <w:rFonts w:ascii="Times New Roman" w:hAnsi="Times New Roman"/>
          <w:sz w:val="24"/>
          <w:szCs w:val="24"/>
        </w:rPr>
        <w:t xml:space="preserve">Одно дело </w:t>
      </w:r>
      <w:r w:rsidR="00CD283E">
        <w:rPr>
          <w:rFonts w:ascii="Times New Roman" w:hAnsi="Times New Roman"/>
          <w:sz w:val="24"/>
          <w:szCs w:val="24"/>
        </w:rPr>
        <w:t xml:space="preserve">клирика </w:t>
      </w:r>
      <w:r w:rsidR="00CD283E" w:rsidRPr="008D4F20">
        <w:rPr>
          <w:rFonts w:ascii="Times New Roman" w:hAnsi="Times New Roman"/>
          <w:sz w:val="24"/>
          <w:szCs w:val="24"/>
        </w:rPr>
        <w:t>находится на рассмотрении.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Члены комиссии прилагали все усилия для мирного разрешения конфликтных ситуаций, чтобы не нанести урон Церкви.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Церковный суд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В 2016 году рассмотрены дела о церковных правонарушениях </w:t>
      </w:r>
      <w:r w:rsidRPr="00F22C77">
        <w:rPr>
          <w:rFonts w:ascii="Times New Roman" w:hAnsi="Times New Roman"/>
          <w:sz w:val="24"/>
          <w:szCs w:val="24"/>
        </w:rPr>
        <w:t xml:space="preserve">четырёх </w:t>
      </w:r>
      <w:r w:rsidRPr="00820EC6">
        <w:rPr>
          <w:rFonts w:ascii="Times New Roman" w:hAnsi="Times New Roman"/>
          <w:sz w:val="24"/>
          <w:szCs w:val="24"/>
        </w:rPr>
        <w:t>священнослужителей клира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 xml:space="preserve">Москвы. Судом вынесены следующие решения об извержении из священного сана: 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насельника Свято-Троицкой Сергиевой Лавры, отчисленного из братии, иеродиакона </w:t>
      </w:r>
      <w:proofErr w:type="spellStart"/>
      <w:r w:rsidRPr="00820EC6">
        <w:rPr>
          <w:rFonts w:ascii="Times New Roman" w:hAnsi="Times New Roman"/>
          <w:sz w:val="24"/>
          <w:szCs w:val="24"/>
        </w:rPr>
        <w:t>Мелетия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0EC6">
        <w:rPr>
          <w:rFonts w:ascii="Times New Roman" w:hAnsi="Times New Roman"/>
          <w:sz w:val="24"/>
          <w:szCs w:val="24"/>
        </w:rPr>
        <w:t>Лыженкова</w:t>
      </w:r>
      <w:proofErr w:type="spellEnd"/>
      <w:r w:rsidRPr="00820EC6">
        <w:rPr>
          <w:rFonts w:ascii="Times New Roman" w:hAnsi="Times New Roman"/>
          <w:sz w:val="24"/>
          <w:szCs w:val="24"/>
        </w:rPr>
        <w:t>);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насельника Спасо-Преображенского Валаамского ставропигиального мужского монастыря, отчисленного из братии, игумена Софрония (Шпака);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временно служащего клирика храма прав. Иоанна Русского в Фили-</w:t>
      </w:r>
      <w:proofErr w:type="spellStart"/>
      <w:r w:rsidRPr="00820EC6">
        <w:rPr>
          <w:rFonts w:ascii="Times New Roman" w:hAnsi="Times New Roman"/>
          <w:sz w:val="24"/>
          <w:szCs w:val="24"/>
        </w:rPr>
        <w:t>Давыдково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г.</w:t>
      </w:r>
      <w:r w:rsidR="00F133C7">
        <w:rPr>
          <w:rFonts w:ascii="Times New Roman" w:hAnsi="Times New Roman"/>
          <w:sz w:val="24"/>
          <w:szCs w:val="24"/>
        </w:rPr>
        <w:t xml:space="preserve"> </w:t>
      </w:r>
      <w:r w:rsidRPr="00820EC6">
        <w:rPr>
          <w:rFonts w:ascii="Times New Roman" w:hAnsi="Times New Roman"/>
          <w:sz w:val="24"/>
          <w:szCs w:val="24"/>
        </w:rPr>
        <w:t>Москвы диакона Андрея Блохина;</w:t>
      </w:r>
    </w:p>
    <w:p w:rsidR="00820EC6" w:rsidRPr="00820EC6" w:rsidRDefault="00820EC6" w:rsidP="00C0700F">
      <w:pPr>
        <w:pStyle w:val="a4"/>
        <w:numPr>
          <w:ilvl w:val="0"/>
          <w:numId w:val="39"/>
        </w:numPr>
        <w:ind w:right="-185"/>
        <w:contextualSpacing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насельника Введенского ставропигиального мужского монастыря Оптина пустынь, отчисленного из братии, иеромонаха </w:t>
      </w:r>
      <w:proofErr w:type="spellStart"/>
      <w:r w:rsidRPr="00820EC6">
        <w:rPr>
          <w:rFonts w:ascii="Times New Roman" w:hAnsi="Times New Roman"/>
          <w:sz w:val="24"/>
          <w:szCs w:val="24"/>
        </w:rPr>
        <w:t>Фотия</w:t>
      </w:r>
      <w:proofErr w:type="spellEnd"/>
      <w:r w:rsidRPr="00820EC6">
        <w:rPr>
          <w:rFonts w:ascii="Times New Roman" w:hAnsi="Times New Roman"/>
          <w:sz w:val="24"/>
          <w:szCs w:val="24"/>
        </w:rPr>
        <w:t xml:space="preserve"> (Филина).</w:t>
      </w:r>
    </w:p>
    <w:p w:rsidR="00820EC6" w:rsidRPr="00820EC6" w:rsidRDefault="00820EC6" w:rsidP="00820EC6">
      <w:pPr>
        <w:ind w:right="-185" w:firstLine="708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4"/>
          <w:szCs w:val="24"/>
        </w:rPr>
      </w:pPr>
      <w:r w:rsidRPr="00820EC6">
        <w:rPr>
          <w:rStyle w:val="FontStyle11"/>
          <w:b/>
          <w:i/>
          <w:sz w:val="24"/>
          <w:szCs w:val="24"/>
        </w:rPr>
        <w:t>Комиссии по протокольному обеспечению церковных мероприятий</w:t>
      </w:r>
    </w:p>
    <w:p w:rsidR="00820EC6" w:rsidRPr="00820EC6" w:rsidRDefault="00820EC6" w:rsidP="00820EC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В 2016 году участвовала в организации и проведении следующих мероприятий: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Архиерейского Собора Русской Православной Церкви 2-3 февраля 2016 г.;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богослужения на Бутовском полигоне 21 мая;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церковно-государственного празднований по случаю Дня славянской письменности и культуры 24 мая, в день памяти святых равноапостольных братьев Кирилла и Мефодия;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возложения венков к могиле Неизвестного солдата у Кремлевской стены 23 февраля, 8 мая и 22 июня;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праздничных торжеств по случаю 70-летия Предстоятеля Русской Православной Церкви 19-23 ноября;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lastRenderedPageBreak/>
        <w:t>выставки-форума «Православная Русь»;</w:t>
      </w:r>
    </w:p>
    <w:p w:rsidR="00820EC6" w:rsidRPr="00820EC6" w:rsidRDefault="00820EC6" w:rsidP="00C0700F">
      <w:pPr>
        <w:pStyle w:val="Style2"/>
        <w:widowControl/>
        <w:numPr>
          <w:ilvl w:val="0"/>
          <w:numId w:val="33"/>
        </w:numPr>
        <w:spacing w:line="240" w:lineRule="auto"/>
        <w:ind w:left="1418" w:hanging="567"/>
        <w:jc w:val="both"/>
        <w:rPr>
          <w:rStyle w:val="FontStyle11"/>
          <w:sz w:val="24"/>
          <w:szCs w:val="24"/>
        </w:rPr>
      </w:pPr>
      <w:r w:rsidRPr="00820EC6">
        <w:rPr>
          <w:rStyle w:val="FontStyle11"/>
          <w:sz w:val="24"/>
          <w:szCs w:val="24"/>
        </w:rPr>
        <w:t>ежегодного епархиального собрания московского духовенства.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Каноническая комиссия</w:t>
      </w:r>
    </w:p>
    <w:p w:rsidR="00820EC6" w:rsidRPr="001A0BFA" w:rsidRDefault="007A5D9E" w:rsidP="00820EC6">
      <w:pPr>
        <w:ind w:firstLine="709"/>
        <w:rPr>
          <w:rFonts w:ascii="Times New Roman" w:hAnsi="Times New Roman"/>
          <w:sz w:val="24"/>
          <w:szCs w:val="24"/>
        </w:rPr>
      </w:pPr>
      <w:r w:rsidRPr="001A0BFA">
        <w:rPr>
          <w:rFonts w:ascii="Times New Roman" w:hAnsi="Times New Roman"/>
          <w:sz w:val="24"/>
          <w:szCs w:val="24"/>
        </w:rPr>
        <w:t>За</w:t>
      </w:r>
      <w:r w:rsidR="00820EC6" w:rsidRPr="001A0BFA">
        <w:rPr>
          <w:rFonts w:ascii="Times New Roman" w:hAnsi="Times New Roman"/>
          <w:sz w:val="24"/>
          <w:szCs w:val="24"/>
        </w:rPr>
        <w:t xml:space="preserve"> отчетный период</w:t>
      </w:r>
      <w:r w:rsidRPr="001A0BFA">
        <w:rPr>
          <w:rFonts w:ascii="Times New Roman" w:hAnsi="Times New Roman"/>
          <w:sz w:val="24"/>
          <w:szCs w:val="24"/>
        </w:rPr>
        <w:t xml:space="preserve">, по состоянию на 1 декабря </w:t>
      </w:r>
      <w:proofErr w:type="spellStart"/>
      <w:r w:rsidRPr="001A0BFA">
        <w:rPr>
          <w:rFonts w:ascii="Times New Roman" w:hAnsi="Times New Roman"/>
          <w:sz w:val="24"/>
          <w:szCs w:val="24"/>
        </w:rPr>
        <w:t>с.г</w:t>
      </w:r>
      <w:proofErr w:type="spellEnd"/>
      <w:r w:rsidRPr="001A0BFA">
        <w:rPr>
          <w:rFonts w:ascii="Times New Roman" w:hAnsi="Times New Roman"/>
          <w:sz w:val="24"/>
          <w:szCs w:val="24"/>
        </w:rPr>
        <w:t>.</w:t>
      </w:r>
      <w:r w:rsidR="00F133C7">
        <w:rPr>
          <w:rFonts w:ascii="Times New Roman" w:hAnsi="Times New Roman"/>
          <w:sz w:val="24"/>
          <w:szCs w:val="24"/>
        </w:rPr>
        <w:t>,</w:t>
      </w:r>
      <w:r w:rsidR="00820EC6" w:rsidRPr="001A0BFA">
        <w:rPr>
          <w:rFonts w:ascii="Times New Roman" w:hAnsi="Times New Roman"/>
          <w:sz w:val="24"/>
          <w:szCs w:val="24"/>
        </w:rPr>
        <w:t xml:space="preserve"> комиссия рассмотрела </w:t>
      </w:r>
      <w:r w:rsidRPr="001A0BFA">
        <w:rPr>
          <w:rFonts w:ascii="Times New Roman" w:hAnsi="Times New Roman"/>
          <w:sz w:val="24"/>
          <w:szCs w:val="24"/>
        </w:rPr>
        <w:t xml:space="preserve">842 </w:t>
      </w:r>
      <w:r w:rsidR="00820EC6" w:rsidRPr="001A0BFA">
        <w:rPr>
          <w:rFonts w:ascii="Times New Roman" w:hAnsi="Times New Roman"/>
          <w:sz w:val="24"/>
          <w:szCs w:val="24"/>
        </w:rPr>
        <w:t>зарегистрированных письменных прошени</w:t>
      </w:r>
      <w:r w:rsidR="00F133C7">
        <w:rPr>
          <w:rFonts w:ascii="Times New Roman" w:hAnsi="Times New Roman"/>
          <w:sz w:val="24"/>
          <w:szCs w:val="24"/>
        </w:rPr>
        <w:t>я</w:t>
      </w:r>
      <w:r w:rsidR="00820EC6" w:rsidRPr="001A0BFA">
        <w:rPr>
          <w:rFonts w:ascii="Times New Roman" w:hAnsi="Times New Roman"/>
          <w:sz w:val="24"/>
          <w:szCs w:val="24"/>
        </w:rPr>
        <w:t xml:space="preserve"> граждан. Члены комиссии отмечают, что сократилось как количество обращений за разрешением на повторное венчание (их доля в общем количестве обращений доходит до 90%), так и количество обращений по поводу разрешения отпевания «самовольно живот свой </w:t>
      </w:r>
      <w:proofErr w:type="spellStart"/>
      <w:r w:rsidR="00820EC6" w:rsidRPr="001A0BFA">
        <w:rPr>
          <w:rFonts w:ascii="Times New Roman" w:hAnsi="Times New Roman"/>
          <w:sz w:val="24"/>
          <w:szCs w:val="24"/>
        </w:rPr>
        <w:t>скончавших</w:t>
      </w:r>
      <w:proofErr w:type="spellEnd"/>
      <w:r w:rsidR="00820EC6" w:rsidRPr="001A0BFA">
        <w:rPr>
          <w:rFonts w:ascii="Times New Roman" w:hAnsi="Times New Roman"/>
          <w:sz w:val="24"/>
          <w:szCs w:val="24"/>
        </w:rPr>
        <w:t>».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Кроме письменных прошений члены комиссии во время дежурств давали устные разъяснения и пастырских </w:t>
      </w:r>
      <w:proofErr w:type="gramStart"/>
      <w:r w:rsidRPr="00820EC6">
        <w:rPr>
          <w:rFonts w:ascii="Times New Roman" w:hAnsi="Times New Roman"/>
          <w:sz w:val="24"/>
          <w:szCs w:val="24"/>
        </w:rPr>
        <w:t>наставлений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как в личных беседах, так и по телефону. Учёт количества таких контактов не ведётся.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приему посетителей в Московской Патриархии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>Вопросы, с которыми обращаются многие посетители в Московскую Патриархию, порой требуют простого духовного утешения, моральной поддержки, внимательного и чуткого отношения пастыря к их жизненным проблемам, разъяснения вопросов приходской и семейной жизни. С этими задачами члены комиссии, учитывая их приходской опыт служения, стараются справляться добросовестно и ответственно, уделяя каждому посетителю должное время и внимание.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sz w:val="24"/>
          <w:szCs w:val="24"/>
        </w:rPr>
        <w:t xml:space="preserve">Количество посетителей по сравнению с 2015 годом уменьшилось незначительно. Люди по-прежнему идут в Патриархию, не зная, что многие церковные службы находятся уже в других местах. Часто у дежурных священнослужителей возникает недоумение, когда люди, приходящие за материальной помощью, ссылаются на приходские храмы, которые отсылают их в Московскую Патриархию решать свои жизненные проблемы, даже </w:t>
      </w:r>
      <w:proofErr w:type="gramStart"/>
      <w:r w:rsidRPr="00820EC6">
        <w:rPr>
          <w:rFonts w:ascii="Times New Roman" w:hAnsi="Times New Roman"/>
          <w:sz w:val="24"/>
          <w:szCs w:val="24"/>
        </w:rPr>
        <w:t>помимо</w:t>
      </w:r>
      <w:proofErr w:type="gramEnd"/>
      <w:r w:rsidRPr="00820EC6">
        <w:rPr>
          <w:rFonts w:ascii="Times New Roman" w:hAnsi="Times New Roman"/>
          <w:sz w:val="24"/>
          <w:szCs w:val="24"/>
        </w:rPr>
        <w:t xml:space="preserve"> материальных. Вероятно, каждый приход, имеющий своих катехизаторов и миссионеров, мог бы и в своем храме помочь </w:t>
      </w:r>
      <w:proofErr w:type="gramStart"/>
      <w:r w:rsidRPr="00820EC6">
        <w:rPr>
          <w:rFonts w:ascii="Times New Roman" w:hAnsi="Times New Roman"/>
          <w:sz w:val="24"/>
          <w:szCs w:val="24"/>
        </w:rPr>
        <w:t>вопрошающим</w:t>
      </w:r>
      <w:proofErr w:type="gramEnd"/>
      <w:r w:rsidRPr="00820EC6">
        <w:rPr>
          <w:rFonts w:ascii="Times New Roman" w:hAnsi="Times New Roman"/>
          <w:sz w:val="24"/>
          <w:szCs w:val="24"/>
        </w:rPr>
        <w:t>, не отсылая их в Патриархию.</w:t>
      </w:r>
    </w:p>
    <w:p w:rsidR="00820EC6" w:rsidRPr="00820EC6" w:rsidRDefault="00820EC6" w:rsidP="00820EC6">
      <w:pPr>
        <w:ind w:firstLine="709"/>
        <w:rPr>
          <w:rFonts w:ascii="Times New Roman" w:hAnsi="Times New Roman"/>
          <w:sz w:val="24"/>
          <w:szCs w:val="24"/>
        </w:rPr>
      </w:pPr>
    </w:p>
    <w:p w:rsidR="00820EC6" w:rsidRPr="00820EC6" w:rsidRDefault="00820EC6" w:rsidP="00820EC6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Экзаменационная комиссия</w:t>
      </w:r>
    </w:p>
    <w:p w:rsidR="00820EC6" w:rsidRPr="00820EC6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 xml:space="preserve">В 2016 году подано 88 прошений, из них пять – в магистратуру, 76 – на </w:t>
      </w:r>
      <w:proofErr w:type="spellStart"/>
      <w:r w:rsidRPr="00820EC6">
        <w:t>бакалавриат</w:t>
      </w:r>
      <w:proofErr w:type="spellEnd"/>
      <w:r w:rsidRPr="00820EC6">
        <w:t>, четыре – в Регентскую школу и 3 – в Иконописную школу. Комиссия рекомендовала к поступлению: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 xml:space="preserve">в Московскую духовную академию — 36 человек, из них 3 – в магистратуру, на сектор заочного обучения –33 человек, на </w:t>
      </w:r>
      <w:proofErr w:type="spellStart"/>
      <w:r w:rsidRPr="00820EC6">
        <w:t>бакалавриат</w:t>
      </w:r>
      <w:proofErr w:type="spellEnd"/>
      <w:r w:rsidRPr="00820EC6">
        <w:t xml:space="preserve"> – 28 человек на сектор заочного обучения, 5 человек – на очное отделение;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 xml:space="preserve">в Сретенскую духовную семинарию — 11 человек, из них девять – на </w:t>
      </w:r>
      <w:proofErr w:type="spellStart"/>
      <w:r w:rsidRPr="00820EC6">
        <w:t>бакалавриат</w:t>
      </w:r>
      <w:proofErr w:type="spellEnd"/>
      <w:r w:rsidRPr="00820EC6">
        <w:t xml:space="preserve"> и два – в магистратуру;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 xml:space="preserve">в </w:t>
      </w:r>
      <w:proofErr w:type="spellStart"/>
      <w:r w:rsidRPr="00820EC6">
        <w:t>Николо-Угрешскую</w:t>
      </w:r>
      <w:proofErr w:type="spellEnd"/>
      <w:r w:rsidRPr="00820EC6">
        <w:t xml:space="preserve"> духовную семинарию — 11 человек;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 xml:space="preserve">в </w:t>
      </w:r>
      <w:proofErr w:type="spellStart"/>
      <w:r w:rsidRPr="00820EC6">
        <w:t>Николо-Перервинскую</w:t>
      </w:r>
      <w:proofErr w:type="spellEnd"/>
      <w:r w:rsidRPr="00820EC6">
        <w:t xml:space="preserve"> духовную семинарию — 8 человек;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>в Регентскую школу — 4 человека;</w:t>
      </w:r>
    </w:p>
    <w:p w:rsidR="00820EC6" w:rsidRPr="00820EC6" w:rsidRDefault="00820EC6" w:rsidP="00C0700F">
      <w:pPr>
        <w:pStyle w:val="western"/>
        <w:numPr>
          <w:ilvl w:val="0"/>
          <w:numId w:val="40"/>
        </w:numPr>
        <w:spacing w:before="0" w:beforeAutospacing="0" w:after="0" w:afterAutospacing="0"/>
        <w:jc w:val="both"/>
      </w:pPr>
      <w:r w:rsidRPr="00820EC6">
        <w:t>в Иконописную школу — 3 человека.</w:t>
      </w:r>
    </w:p>
    <w:p w:rsidR="005447FB" w:rsidRDefault="00820EC6" w:rsidP="00820EC6">
      <w:pPr>
        <w:pStyle w:val="western"/>
        <w:spacing w:before="0" w:beforeAutospacing="0" w:after="0" w:afterAutospacing="0"/>
        <w:ind w:firstLine="709"/>
        <w:jc w:val="both"/>
      </w:pPr>
      <w:r w:rsidRPr="00820EC6">
        <w:t>Отказано в рекомендации из-за слабой подготовки 13 абитуриентам.</w:t>
      </w:r>
    </w:p>
    <w:p w:rsidR="005447FB" w:rsidRDefault="005447F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447FB" w:rsidRPr="005447FB" w:rsidRDefault="005447FB" w:rsidP="005447FB">
      <w:pPr>
        <w:pStyle w:val="western"/>
        <w:spacing w:before="0" w:beforeAutospacing="0" w:after="0" w:afterAutospacing="0"/>
        <w:jc w:val="center"/>
        <w:rPr>
          <w:b/>
        </w:rPr>
      </w:pPr>
      <w:r w:rsidRPr="005447FB">
        <w:rPr>
          <w:b/>
        </w:rPr>
        <w:lastRenderedPageBreak/>
        <w:t>III.</w:t>
      </w:r>
    </w:p>
    <w:p w:rsidR="00820EC6" w:rsidRPr="005447FB" w:rsidRDefault="005447FB" w:rsidP="005447FB">
      <w:pPr>
        <w:pStyle w:val="western"/>
        <w:spacing w:before="0" w:beforeAutospacing="0" w:after="0" w:afterAutospacing="0"/>
        <w:jc w:val="center"/>
        <w:rPr>
          <w:b/>
        </w:rPr>
      </w:pPr>
      <w:r w:rsidRPr="005447FB">
        <w:rPr>
          <w:b/>
        </w:rPr>
        <w:t>СОСТАВ ОТДЕЛОВ И КОМИССИЙ</w:t>
      </w:r>
      <w:r>
        <w:rPr>
          <w:b/>
        </w:rPr>
        <w:t xml:space="preserve"> ПРИ ЕПАРХИАЛ</w:t>
      </w:r>
      <w:r w:rsidR="00140C79">
        <w:rPr>
          <w:b/>
        </w:rPr>
        <w:t>Ь</w:t>
      </w:r>
      <w:r>
        <w:rPr>
          <w:b/>
        </w:rPr>
        <w:t>НОМ СОВЕТЕ ГОРОДА МОСКВЫ</w:t>
      </w:r>
    </w:p>
    <w:p w:rsidR="005447FB" w:rsidRDefault="005447FB" w:rsidP="005447FB">
      <w:pPr>
        <w:pStyle w:val="western"/>
        <w:spacing w:before="0" w:beforeAutospacing="0" w:after="0" w:afterAutospacing="0"/>
        <w:jc w:val="both"/>
      </w:pPr>
    </w:p>
    <w:p w:rsidR="005447FB" w:rsidRDefault="005447FB" w:rsidP="005447FB">
      <w:pPr>
        <w:pStyle w:val="western"/>
        <w:spacing w:before="0" w:beforeAutospacing="0" w:after="0" w:afterAutospacing="0"/>
        <w:jc w:val="both"/>
      </w:pPr>
      <w:r>
        <w:rPr>
          <w:b/>
          <w:i/>
          <w:u w:val="single"/>
        </w:rPr>
        <w:t>Богослужебная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Дасаев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протоиерей Василий Бабурин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протоиерей Сергий Князев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протоиерей Николай Скурат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священник Андрей Нефедов</w:t>
      </w:r>
      <w:bookmarkStart w:id="1" w:name="_GoBack"/>
      <w:bookmarkEnd w:id="1"/>
    </w:p>
    <w:p w:rsidR="00F650DA" w:rsidRDefault="00F650DA" w:rsidP="00F650DA">
      <w:pPr>
        <w:pStyle w:val="western"/>
        <w:numPr>
          <w:ilvl w:val="0"/>
          <w:numId w:val="46"/>
        </w:numPr>
      </w:pPr>
      <w:r>
        <w:t>монахиня Сергия (Инютина)</w:t>
      </w:r>
    </w:p>
    <w:p w:rsidR="00F650DA" w:rsidRDefault="00F650DA" w:rsidP="00F650DA">
      <w:pPr>
        <w:pStyle w:val="western"/>
        <w:numPr>
          <w:ilvl w:val="0"/>
          <w:numId w:val="46"/>
        </w:numPr>
      </w:pPr>
      <w:r>
        <w:t>монахиня Сергия (</w:t>
      </w:r>
      <w:proofErr w:type="spellStart"/>
      <w:r>
        <w:t>Газарян</w:t>
      </w:r>
      <w:proofErr w:type="spellEnd"/>
      <w:r>
        <w:t>)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  <w:jc w:val="both"/>
      </w:pPr>
      <w:r>
        <w:t>инокиня Иннокентия (Сороколетова)</w:t>
      </w:r>
    </w:p>
    <w:p w:rsidR="00F650DA" w:rsidRDefault="00F650DA" w:rsidP="00F650DA">
      <w:pPr>
        <w:pStyle w:val="western"/>
        <w:spacing w:before="0" w:beforeAutospacing="0" w:after="0" w:afterAutospacing="0"/>
        <w:jc w:val="both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Комиссия по церковному имуществу и землевладениям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митрополит Истринский Арсений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архимандрит Владимир (Зорин)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Клюев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Бугаевский</w:t>
      </w:r>
      <w:proofErr w:type="spellEnd"/>
      <w:r>
        <w:t xml:space="preserve"> А.В.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Дерюжкина</w:t>
      </w:r>
      <w:proofErr w:type="spellEnd"/>
      <w:r>
        <w:t xml:space="preserve"> Н.А.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Солодилин</w:t>
      </w:r>
      <w:proofErr w:type="spellEnd"/>
      <w:r>
        <w:t xml:space="preserve"> А.А.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Шашкин П.А.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Ревизионная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Максим Шевцов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Смирнов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Холкин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специалист бухгалтерии Московской Патриархии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специалист Финансово-хозяйственного управления Московского Патриархата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Искусствоведческая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Силовьев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Леонид Калинин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Георгий Мартынов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Николай </w:t>
      </w:r>
      <w:proofErr w:type="spellStart"/>
      <w:r>
        <w:t>Чернышов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Борис Михайлов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Румянцев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Артемьев А.В.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Жестков</w:t>
      </w:r>
      <w:proofErr w:type="spellEnd"/>
      <w:r>
        <w:t xml:space="preserve"> Г.И.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Гнутова</w:t>
      </w:r>
      <w:proofErr w:type="spellEnd"/>
      <w:r>
        <w:t xml:space="preserve"> С.В.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Оболенский А.Н.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Каширин В.С.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Пшеничников Д.В.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Дисциплинарная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Иноземцев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Фарковец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Анатолий </w:t>
      </w:r>
      <w:proofErr w:type="spellStart"/>
      <w:r>
        <w:t>Алефиров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 xml:space="preserve">протоиерей Георгий </w:t>
      </w:r>
      <w:proofErr w:type="spellStart"/>
      <w:r>
        <w:t>Гуторов</w:t>
      </w:r>
      <w:proofErr w:type="spellEnd"/>
      <w:r>
        <w:t xml:space="preserve">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Овчинников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Каноническая комиссия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 xml:space="preserve">протоиерей Дамиан </w:t>
      </w:r>
      <w:proofErr w:type="spellStart"/>
      <w:r w:rsidRPr="00F650DA">
        <w:t>Круглик</w:t>
      </w:r>
      <w:proofErr w:type="spellEnd"/>
      <w:r w:rsidRPr="00F650DA">
        <w:t xml:space="preserve">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Сергий Батурин — секретарь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Сергий Крюков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Димитрий Иванов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Иоанн Зарецкий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 xml:space="preserve">протоиерей Григорий </w:t>
      </w:r>
      <w:proofErr w:type="spellStart"/>
      <w:r w:rsidRPr="00F650DA">
        <w:t>Ивануса</w:t>
      </w:r>
      <w:proofErr w:type="spellEnd"/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Сергий Селезнев</w:t>
      </w:r>
    </w:p>
    <w:p w:rsidR="00F650DA" w:rsidRP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 xml:space="preserve">протоиерей Илия </w:t>
      </w:r>
      <w:proofErr w:type="spellStart"/>
      <w:r w:rsidRPr="00F650DA">
        <w:t>Провада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протоиерей Михаил Осколков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Тимофей </w:t>
      </w:r>
      <w:proofErr w:type="spellStart"/>
      <w:r>
        <w:t>Гонтар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Владимир Герасимов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Экзаменационная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Диваков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архимандрит Петр (Поляков)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Георгий Мартынов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Андрей </w:t>
      </w:r>
      <w:proofErr w:type="spellStart"/>
      <w:r>
        <w:t>Рахновский</w:t>
      </w:r>
      <w:proofErr w:type="spellEnd"/>
      <w:r>
        <w:t xml:space="preserve">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Тимофеев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Максим Кравченко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Василий Бакулин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Комиссия по церковному просвещению и деятельности воскресных школ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Андрей Алексеев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Михаил Гуляев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Валерий Степанов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Мартыненко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Феодор Бородин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Андрей </w:t>
      </w:r>
      <w:proofErr w:type="spellStart"/>
      <w:r>
        <w:t>Речицкий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Константин </w:t>
      </w:r>
      <w:proofErr w:type="spellStart"/>
      <w:r>
        <w:t>Сопельников</w:t>
      </w:r>
      <w:proofErr w:type="spellEnd"/>
      <w:r>
        <w:t xml:space="preserve">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Никольский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Глеб Цвиркунов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Кочкин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Максим Кравченко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Кирилл </w:t>
      </w:r>
      <w:proofErr w:type="spellStart"/>
      <w:r>
        <w:t>Ошаров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Сафронов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священника Александр </w:t>
      </w:r>
      <w:proofErr w:type="spellStart"/>
      <w:r>
        <w:t>Мелин</w:t>
      </w:r>
      <w:proofErr w:type="spellEnd"/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Андрей Ермаков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Михаил Сергеев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Игорь Евстратов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Иоанн Грузинов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 w:rsidRPr="00F650DA">
        <w:t>диакон</w:t>
      </w:r>
      <w:r>
        <w:t xml:space="preserve"> Сергий Уваров</w:t>
      </w:r>
    </w:p>
    <w:p w:rsidR="00F650DA" w:rsidRDefault="00F650DA" w:rsidP="00F650DA">
      <w:pPr>
        <w:pStyle w:val="western"/>
        <w:spacing w:before="0" w:beforeAutospacing="0" w:after="0" w:afterAutospacing="0"/>
      </w:pPr>
    </w:p>
    <w:p w:rsidR="00F650DA" w:rsidRPr="00F650DA" w:rsidRDefault="00F650DA" w:rsidP="00F650DA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F650DA">
        <w:rPr>
          <w:b/>
          <w:i/>
          <w:u w:val="single"/>
        </w:rPr>
        <w:t>Информационная комиссия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Вигилянский — председатель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Михаил Дудко</w:t>
      </w:r>
    </w:p>
    <w:p w:rsidR="00A106D4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Джабир</w:t>
      </w:r>
      <w:proofErr w:type="spellEnd"/>
      <w:r>
        <w:t xml:space="preserve"> Е.Г. — секретарь</w:t>
      </w:r>
    </w:p>
    <w:p w:rsidR="00F650DA" w:rsidRDefault="00F650DA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lastRenderedPageBreak/>
        <w:t>Кипшидзе</w:t>
      </w:r>
      <w:proofErr w:type="spellEnd"/>
      <w:r>
        <w:t xml:space="preserve"> В.В.</w:t>
      </w:r>
    </w:p>
    <w:p w:rsidR="00A106D4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Куксов</w:t>
      </w:r>
      <w:proofErr w:type="spellEnd"/>
      <w:r>
        <w:t xml:space="preserve"> М.Г.</w:t>
      </w:r>
    </w:p>
    <w:p w:rsidR="00A106D4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Липич</w:t>
      </w:r>
      <w:proofErr w:type="spellEnd"/>
      <w:r>
        <w:t xml:space="preserve"> О.В.</w:t>
      </w:r>
    </w:p>
    <w:p w:rsidR="00F650DA" w:rsidRDefault="00A106D4" w:rsidP="00F650DA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Перепелкин П.Л.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социальному служению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Михаил </w:t>
      </w:r>
      <w:proofErr w:type="spellStart"/>
      <w:r>
        <w:t>Потокин</w:t>
      </w:r>
      <w:proofErr w:type="spellEnd"/>
      <w:r>
        <w:t xml:space="preserve">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Михаил Володин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Константин </w:t>
      </w:r>
      <w:proofErr w:type="spellStart"/>
      <w:r>
        <w:t>Сопельников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Михеев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Владимир Новицкий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Серафим Недосекин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Кашкин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Димитрий </w:t>
      </w:r>
      <w:proofErr w:type="spellStart"/>
      <w:r>
        <w:t>Бабьев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Георгий </w:t>
      </w:r>
      <w:proofErr w:type="spellStart"/>
      <w:r>
        <w:t>Гуторов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Ковтун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Игорь Константинов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Иоанн Клименко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Кусков И.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Кузнецова Н.Н. — секретарь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социальному служению в местах лишения свободы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епископ Красногорский Иринарх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Иоанн </w:t>
      </w:r>
      <w:proofErr w:type="spellStart"/>
      <w:r>
        <w:t>Чураков</w:t>
      </w:r>
      <w:proofErr w:type="spellEnd"/>
      <w:r>
        <w:t xml:space="preserve"> — секретарь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Сергий Горшков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Константин Кобелев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Каледа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Леонид </w:t>
      </w:r>
      <w:proofErr w:type="spellStart"/>
      <w:r>
        <w:t>Кучерук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Владимир </w:t>
      </w:r>
      <w:proofErr w:type="spellStart"/>
      <w:r>
        <w:t>Чувикин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Димитрий Медведев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Слесаренко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Бобков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Максим Глухих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Павел Глазунов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Кирилл Марковский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миссионерству и катехизации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Игорь Фомин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Никола</w:t>
      </w:r>
      <w:r w:rsidR="00F133C7">
        <w:t>й</w:t>
      </w:r>
      <w:r>
        <w:t xml:space="preserve"> </w:t>
      </w:r>
      <w:proofErr w:type="spellStart"/>
      <w:r>
        <w:t>Лавренов</w:t>
      </w:r>
      <w:proofErr w:type="spellEnd"/>
      <w:r>
        <w:t xml:space="preserve"> — секретарь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Феодор Бородин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Дерягин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Михаил Васильев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Ильяшенко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иеромонах Димитрий (Першин)</w:t>
      </w:r>
    </w:p>
    <w:p w:rsidR="00A106D4" w:rsidRDefault="00F133C7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Григорий </w:t>
      </w:r>
      <w:proofErr w:type="spellStart"/>
      <w:r>
        <w:t>Геронимус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Георгий Максимов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Роман Марков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священника Александр Алешин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Петр Ткачук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Иоанн Коваль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>священник Олег Шалимов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Максим </w:t>
      </w:r>
      <w:proofErr w:type="spellStart"/>
      <w:r>
        <w:t>Крижевский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Бондаренко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Кузьменков И.А.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Стрелов В.С.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Корчевников</w:t>
      </w:r>
      <w:proofErr w:type="spellEnd"/>
      <w:r>
        <w:t xml:space="preserve"> Б.В.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Соколов А.С.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Антонюк А.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Никулин С.О.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Пупрянчук</w:t>
      </w:r>
      <w:proofErr w:type="spellEnd"/>
      <w:r>
        <w:t xml:space="preserve"> В.Н.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Конопатченков</w:t>
      </w:r>
      <w:proofErr w:type="spellEnd"/>
      <w:r>
        <w:t xml:space="preserve"> А.В.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Волков А.В.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Попечительская комиссия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Алексий Гомонов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Трепыхалин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Сычев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Арсений </w:t>
      </w:r>
      <w:proofErr w:type="spellStart"/>
      <w:r>
        <w:t>Тотев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Николай </w:t>
      </w:r>
      <w:proofErr w:type="gramStart"/>
      <w:r>
        <w:t>Коновалов</w:t>
      </w:r>
      <w:proofErr w:type="gram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Андрей Смирнов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Павел </w:t>
      </w:r>
      <w:proofErr w:type="spellStart"/>
      <w:r>
        <w:t>Гумеров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Александр Петраков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Феодор Романенко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Игорь Шаров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Дмитриев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Алексий Тимаков — секретарь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Михаил Володин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proofErr w:type="spellStart"/>
      <w:r>
        <w:t>Трайнин</w:t>
      </w:r>
      <w:proofErr w:type="spellEnd"/>
      <w:r>
        <w:t xml:space="preserve"> О.М.</w:t>
      </w:r>
    </w:p>
    <w:p w:rsidR="00A106D4" w:rsidRDefault="00A106D4" w:rsidP="00A106D4">
      <w:pPr>
        <w:pStyle w:val="western"/>
        <w:spacing w:before="0" w:beforeAutospacing="0" w:after="0" w:afterAutospacing="0"/>
      </w:pPr>
    </w:p>
    <w:p w:rsidR="00A106D4" w:rsidRPr="00A106D4" w:rsidRDefault="00A106D4" w:rsidP="00A106D4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A106D4">
        <w:rPr>
          <w:b/>
          <w:i/>
          <w:u w:val="single"/>
        </w:rPr>
        <w:t>Комиссия по протокольному обеспечению церковных мероприятий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Александр Абрамов — председатель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Николай Иноземцев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Фарковец</w:t>
      </w:r>
      <w:proofErr w:type="spellEnd"/>
    </w:p>
    <w:p w:rsidR="00446C65" w:rsidRDefault="00446C65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Алексий </w:t>
      </w:r>
      <w:proofErr w:type="spellStart"/>
      <w:r>
        <w:t>Круглик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Александр </w:t>
      </w:r>
      <w:proofErr w:type="spellStart"/>
      <w:r>
        <w:t>Нарушев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Роман </w:t>
      </w:r>
      <w:proofErr w:type="spellStart"/>
      <w:r>
        <w:t>Свиденюк</w:t>
      </w:r>
      <w:proofErr w:type="spellEnd"/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Сергий Белобородов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Димитрий </w:t>
      </w:r>
      <w:proofErr w:type="spellStart"/>
      <w:r>
        <w:t>Лактюхин</w:t>
      </w:r>
      <w:proofErr w:type="spellEnd"/>
    </w:p>
    <w:p w:rsidR="00446C65" w:rsidRDefault="00446C65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Сафронов</w:t>
      </w:r>
    </w:p>
    <w:p w:rsidR="00A106D4" w:rsidRDefault="00A106D4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Алексий Дьяченко</w:t>
      </w:r>
      <w:r w:rsidR="00446C65">
        <w:t xml:space="preserve"> — секретарь</w:t>
      </w:r>
    </w:p>
    <w:p w:rsidR="00446C65" w:rsidRDefault="00446C65" w:rsidP="00A106D4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диакон Андрей Макаров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Pr="00446C65" w:rsidRDefault="00446C65" w:rsidP="00446C65">
      <w:pPr>
        <w:pStyle w:val="western"/>
        <w:spacing w:before="0" w:beforeAutospacing="0" w:after="0" w:afterAutospacing="0"/>
        <w:jc w:val="both"/>
        <w:rPr>
          <w:b/>
          <w:i/>
          <w:u w:val="single"/>
        </w:rPr>
      </w:pPr>
      <w:r w:rsidRPr="00446C65">
        <w:rPr>
          <w:b/>
          <w:i/>
          <w:u w:val="single"/>
        </w:rPr>
        <w:t>Комиссия по приему посетителей Московской Патриархии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протоиерей Александр </w:t>
      </w:r>
      <w:proofErr w:type="spellStart"/>
      <w:r>
        <w:t>Туриков</w:t>
      </w:r>
      <w:proofErr w:type="spellEnd"/>
      <w:r>
        <w:t xml:space="preserve"> — председатель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Сергий Горшков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Иоанн Сирота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Алексий Авдюшко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 xml:space="preserve">священник Владимир </w:t>
      </w:r>
      <w:proofErr w:type="spellStart"/>
      <w:r>
        <w:t>Джурасс</w:t>
      </w:r>
      <w:proofErr w:type="spellEnd"/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Евменов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lastRenderedPageBreak/>
        <w:t>священник Алексий Моисеев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протоиерей Алексий Пеньков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Виктор Родин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Феодор Сидоров</w:t>
      </w:r>
    </w:p>
    <w:p w:rsidR="00446C65" w:rsidRDefault="00446C65" w:rsidP="00446C65">
      <w:pPr>
        <w:pStyle w:val="western"/>
        <w:numPr>
          <w:ilvl w:val="0"/>
          <w:numId w:val="46"/>
        </w:numPr>
        <w:spacing w:before="0" w:beforeAutospacing="0" w:after="0" w:afterAutospacing="0"/>
      </w:pPr>
      <w:r>
        <w:t>священник Димитрий Шалаев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Default="00446C65" w:rsidP="00446C65">
      <w:pPr>
        <w:pStyle w:val="western"/>
        <w:spacing w:before="0" w:beforeAutospacing="0" w:after="0" w:afterAutospacing="0"/>
        <w:rPr>
          <w:u w:val="single"/>
        </w:rPr>
      </w:pPr>
      <w:r>
        <w:rPr>
          <w:b/>
          <w:i/>
          <w:u w:val="single"/>
        </w:rPr>
        <w:t>Комиссия по исследованию подвига Новомучеников и Исповедников и увековечению памяти почивших священнослужителей города Москвы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 w:rsidRPr="00446C65">
        <w:t>протоиерей</w:t>
      </w:r>
      <w:r>
        <w:t xml:space="preserve"> Кирилл Каледа — председатель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>
        <w:t>архимандрит Феофилакт (Безукладников)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>
        <w:t>игумен Дамаскин (Орловский)</w:t>
      </w:r>
    </w:p>
    <w:p w:rsidR="00446C65" w:rsidRDefault="00446C65" w:rsidP="00446C65">
      <w:pPr>
        <w:pStyle w:val="western"/>
        <w:numPr>
          <w:ilvl w:val="0"/>
          <w:numId w:val="47"/>
        </w:numPr>
        <w:spacing w:before="0" w:beforeAutospacing="0" w:after="0" w:afterAutospacing="0"/>
      </w:pPr>
      <w:r>
        <w:t xml:space="preserve">священник Александр </w:t>
      </w:r>
      <w:proofErr w:type="spellStart"/>
      <w:r>
        <w:t>Мазырин</w:t>
      </w:r>
      <w:proofErr w:type="spellEnd"/>
      <w:r>
        <w:t xml:space="preserve"> — секретарь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Pr="00446C65" w:rsidRDefault="00446C65" w:rsidP="00446C65">
      <w:pPr>
        <w:pStyle w:val="western"/>
        <w:spacing w:before="0" w:beforeAutospacing="0" w:after="0" w:afterAutospacing="0"/>
        <w:rPr>
          <w:b/>
          <w:i/>
          <w:u w:val="single"/>
        </w:rPr>
      </w:pPr>
      <w:r w:rsidRPr="00446C65">
        <w:rPr>
          <w:b/>
          <w:i/>
          <w:u w:val="single"/>
        </w:rPr>
        <w:t>Отдел религиозного образования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 xml:space="preserve">иеромонах </w:t>
      </w:r>
      <w:proofErr w:type="spellStart"/>
      <w:r>
        <w:t>Онисим</w:t>
      </w:r>
      <w:proofErr w:type="spellEnd"/>
      <w:r>
        <w:t xml:space="preserve"> (</w:t>
      </w:r>
      <w:proofErr w:type="spellStart"/>
      <w:r>
        <w:t>Бамблевский</w:t>
      </w:r>
      <w:proofErr w:type="spellEnd"/>
      <w:r>
        <w:t>) — председатель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Теплов А.О. — секретарь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Ошовский</w:t>
      </w:r>
      <w:proofErr w:type="spellEnd"/>
      <w:r>
        <w:t xml:space="preserve"> В.М.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Диденко И.В.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Котова Л.А.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Чепур О.А.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Теплова Е.Ф.</w:t>
      </w:r>
    </w:p>
    <w:p w:rsidR="00446C65" w:rsidRDefault="00446C65" w:rsidP="00446C65">
      <w:pPr>
        <w:pStyle w:val="western"/>
        <w:spacing w:before="0" w:beforeAutospacing="0" w:after="0" w:afterAutospacing="0"/>
      </w:pPr>
    </w:p>
    <w:p w:rsidR="00446C65" w:rsidRDefault="00446C65" w:rsidP="00446C65">
      <w:pPr>
        <w:pStyle w:val="western"/>
        <w:spacing w:before="0" w:beforeAutospacing="0" w:after="0" w:afterAutospacing="0"/>
      </w:pPr>
      <w:r>
        <w:rPr>
          <w:b/>
          <w:i/>
          <w:u w:val="single"/>
        </w:rPr>
        <w:t>Молодежный отдел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Куксов</w:t>
      </w:r>
      <w:proofErr w:type="spellEnd"/>
      <w:r>
        <w:t xml:space="preserve"> М.Г. — председатель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Корнеева И.Ю.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Савельев Г.Н.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Соколов М.А.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Голик А.Ю.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Мошенникова</w:t>
      </w:r>
      <w:proofErr w:type="spellEnd"/>
      <w:r>
        <w:t xml:space="preserve"> А.В.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Юхнова Л.Н.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Маханькова</w:t>
      </w:r>
      <w:proofErr w:type="spellEnd"/>
      <w:r>
        <w:t xml:space="preserve"> А.Е.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Ломахова</w:t>
      </w:r>
      <w:proofErr w:type="spellEnd"/>
      <w:r>
        <w:t xml:space="preserve"> А.И.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Басов А.П.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Шаронова А.Г.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Зенин</w:t>
      </w:r>
      <w:proofErr w:type="spellEnd"/>
      <w:r>
        <w:t xml:space="preserve"> Е.А.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Ноятов</w:t>
      </w:r>
      <w:proofErr w:type="spellEnd"/>
      <w:r>
        <w:t xml:space="preserve"> М.Д.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Робинов О.Ю.</w:t>
      </w:r>
    </w:p>
    <w:p w:rsid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proofErr w:type="spellStart"/>
      <w:r>
        <w:t>Родимкина</w:t>
      </w:r>
      <w:proofErr w:type="spellEnd"/>
      <w:r>
        <w:t xml:space="preserve"> Ю.С.</w:t>
      </w:r>
    </w:p>
    <w:p w:rsidR="00446C65" w:rsidRPr="00446C65" w:rsidRDefault="00446C65" w:rsidP="00446C65">
      <w:pPr>
        <w:pStyle w:val="western"/>
        <w:numPr>
          <w:ilvl w:val="0"/>
          <w:numId w:val="48"/>
        </w:numPr>
        <w:spacing w:before="0" w:beforeAutospacing="0" w:after="0" w:afterAutospacing="0"/>
      </w:pPr>
      <w:r>
        <w:t>Дудин А.А.</w:t>
      </w:r>
    </w:p>
    <w:sectPr w:rsidR="00446C65" w:rsidRPr="00446C65" w:rsidSect="00820E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9D" w:rsidRDefault="00411F9D" w:rsidP="00820EC6">
      <w:r>
        <w:separator/>
      </w:r>
    </w:p>
  </w:endnote>
  <w:endnote w:type="continuationSeparator" w:id="0">
    <w:p w:rsidR="00411F9D" w:rsidRDefault="00411F9D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A6" w:rsidRPr="001F12B0" w:rsidRDefault="004A5BA6" w:rsidP="00820EC6">
    <w:pPr>
      <w:pStyle w:val="a7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 w:rsidR="00140C79">
      <w:rPr>
        <w:rFonts w:ascii="Times New Roman" w:hAnsi="Times New Roman" w:cs="Times New Roman"/>
        <w:noProof/>
      </w:rPr>
      <w:t>44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9D" w:rsidRDefault="00411F9D" w:rsidP="00820EC6">
      <w:r>
        <w:separator/>
      </w:r>
    </w:p>
  </w:footnote>
  <w:footnote w:type="continuationSeparator" w:id="0">
    <w:p w:rsidR="00411F9D" w:rsidRDefault="00411F9D" w:rsidP="00820EC6">
      <w:r>
        <w:continuationSeparator/>
      </w:r>
    </w:p>
  </w:footnote>
  <w:footnote w:id="1">
    <w:p w:rsidR="004A5BA6" w:rsidRPr="008C78DD" w:rsidRDefault="004A5BA6" w:rsidP="00820EC6">
      <w:pPr>
        <w:pStyle w:val="af8"/>
        <w:rPr>
          <w:rFonts w:ascii="Times New Roman" w:hAnsi="Times New Roman"/>
        </w:rPr>
      </w:pPr>
      <w:r w:rsidRPr="008C78DD">
        <w:rPr>
          <w:rStyle w:val="afa"/>
          <w:rFonts w:ascii="Times New Roman" w:hAnsi="Times New Roman"/>
        </w:rPr>
        <w:footnoteRef/>
      </w:r>
      <w:r w:rsidRPr="008C78DD">
        <w:rPr>
          <w:rFonts w:ascii="Times New Roman" w:hAnsi="Times New Roman"/>
        </w:rPr>
        <w:t xml:space="preserve"> Московской духовной академии, Православном Свято-Тихоновском гуманитарном университете, Сретенской, Перервинской, </w:t>
      </w:r>
      <w:proofErr w:type="spellStart"/>
      <w:r w:rsidRPr="008C78DD">
        <w:rPr>
          <w:rFonts w:ascii="Times New Roman" w:hAnsi="Times New Roman"/>
        </w:rPr>
        <w:t>Николо-Угрешской</w:t>
      </w:r>
      <w:proofErr w:type="spellEnd"/>
      <w:r w:rsidRPr="008C78DD">
        <w:rPr>
          <w:rFonts w:ascii="Times New Roman" w:hAnsi="Times New Roman"/>
        </w:rPr>
        <w:t xml:space="preserve"> духовных семинариях</w:t>
      </w:r>
      <w:r>
        <w:rPr>
          <w:rFonts w:ascii="Times New Roman" w:hAnsi="Times New Roman"/>
        </w:rPr>
        <w:t>.</w:t>
      </w:r>
    </w:p>
  </w:footnote>
  <w:footnote w:id="2">
    <w:p w:rsidR="004A5BA6" w:rsidRPr="000C2CFB" w:rsidRDefault="004A5BA6" w:rsidP="00820EC6">
      <w:pPr>
        <w:pStyle w:val="af8"/>
        <w:jc w:val="both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0C2CFB">
        <w:rPr>
          <w:rFonts w:ascii="Times New Roman" w:hAnsi="Times New Roman"/>
        </w:rPr>
        <w:t>Тарусскому дому-интернату для престарелых и инвалидов, детскому дому-интернату №21 г.</w:t>
      </w:r>
      <w:r w:rsidR="00F133C7">
        <w:rPr>
          <w:rFonts w:ascii="Times New Roman" w:hAnsi="Times New Roman"/>
        </w:rPr>
        <w:t xml:space="preserve"> </w:t>
      </w:r>
      <w:r w:rsidRPr="000C2CFB">
        <w:rPr>
          <w:rFonts w:ascii="Times New Roman" w:hAnsi="Times New Roman"/>
        </w:rPr>
        <w:t>Москвы, детскому дому в г.</w:t>
      </w:r>
      <w:r w:rsidR="00F133C7">
        <w:rPr>
          <w:rFonts w:ascii="Times New Roman" w:hAnsi="Times New Roman"/>
        </w:rPr>
        <w:t xml:space="preserve"> </w:t>
      </w:r>
      <w:r w:rsidRPr="000C2CFB">
        <w:rPr>
          <w:rFonts w:ascii="Times New Roman" w:hAnsi="Times New Roman"/>
        </w:rPr>
        <w:t xml:space="preserve">Юрьев-Польский </w:t>
      </w:r>
      <w:r>
        <w:rPr>
          <w:rFonts w:ascii="Times New Roman" w:hAnsi="Times New Roman"/>
        </w:rPr>
        <w:t>Владимирской области</w:t>
      </w:r>
      <w:r w:rsidRPr="000C2CFB">
        <w:rPr>
          <w:rFonts w:ascii="Times New Roman" w:hAnsi="Times New Roman"/>
        </w:rPr>
        <w:t>, патронажной службе Детской городской клинической больницы св.</w:t>
      </w:r>
      <w:r w:rsidR="00F133C7">
        <w:rPr>
          <w:rFonts w:ascii="Times New Roman" w:hAnsi="Times New Roman"/>
        </w:rPr>
        <w:t xml:space="preserve"> </w:t>
      </w:r>
      <w:r w:rsidRPr="000C2CFB">
        <w:rPr>
          <w:rFonts w:ascii="Times New Roman" w:hAnsi="Times New Roman"/>
        </w:rPr>
        <w:t>Владимира.</w:t>
      </w:r>
    </w:p>
  </w:footnote>
  <w:footnote w:id="3">
    <w:p w:rsidR="004A5BA6" w:rsidRDefault="004A5BA6" w:rsidP="00820EC6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E11C03">
        <w:rPr>
          <w:rFonts w:ascii="Times New Roman" w:hAnsi="Times New Roman"/>
        </w:rPr>
        <w:t>Цифры за 2014 и 2015 гг. из базы данн</w:t>
      </w:r>
      <w:r>
        <w:rPr>
          <w:rFonts w:ascii="Times New Roman" w:hAnsi="Times New Roman"/>
        </w:rPr>
        <w:t xml:space="preserve">ых по социальному служению в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Pr="00E11C03">
        <w:rPr>
          <w:rFonts w:ascii="Times New Roman" w:hAnsi="Times New Roman"/>
        </w:rPr>
        <w:t>М</w:t>
      </w:r>
      <w:proofErr w:type="gramEnd"/>
      <w:r w:rsidRPr="00E11C03">
        <w:rPr>
          <w:rFonts w:ascii="Times New Roman" w:hAnsi="Times New Roman"/>
        </w:rPr>
        <w:t>оскве</w:t>
      </w:r>
      <w:proofErr w:type="spellEnd"/>
      <w:r w:rsidRPr="00E11C03">
        <w:rPr>
          <w:rFonts w:ascii="Times New Roman" w:hAnsi="Times New Roman"/>
        </w:rPr>
        <w:t>. В 2016 г</w:t>
      </w:r>
      <w:r>
        <w:rPr>
          <w:rFonts w:ascii="Times New Roman" w:hAnsi="Times New Roman"/>
        </w:rPr>
        <w:t xml:space="preserve">оду </w:t>
      </w:r>
      <w:r w:rsidRPr="00E11C03">
        <w:rPr>
          <w:rFonts w:ascii="Times New Roman" w:hAnsi="Times New Roman"/>
        </w:rPr>
        <w:t>база данных не обновлялась, цифры получены из отчетов викариатств.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A6" w:rsidRPr="00117905" w:rsidRDefault="004A5BA6" w:rsidP="00117905">
    <w:pPr>
      <w:pStyle w:val="a5"/>
      <w:jc w:val="right"/>
      <w:rPr>
        <w:rFonts w:ascii="Times New Roman" w:hAnsi="Times New Roman" w:cs="Times New Roman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85"/>
    <w:multiLevelType w:val="hybridMultilevel"/>
    <w:tmpl w:val="CD023A90"/>
    <w:lvl w:ilvl="0" w:tplc="E00E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202C"/>
    <w:multiLevelType w:val="hybridMultilevel"/>
    <w:tmpl w:val="EFCE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E5DE4"/>
    <w:multiLevelType w:val="hybridMultilevel"/>
    <w:tmpl w:val="EA985106"/>
    <w:lvl w:ilvl="0" w:tplc="DABA9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18BE"/>
    <w:multiLevelType w:val="hybridMultilevel"/>
    <w:tmpl w:val="AE323F7E"/>
    <w:lvl w:ilvl="0" w:tplc="FFA02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1524C"/>
    <w:multiLevelType w:val="hybridMultilevel"/>
    <w:tmpl w:val="C932165C"/>
    <w:lvl w:ilvl="0" w:tplc="94CE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71A7B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7B7"/>
    <w:multiLevelType w:val="hybridMultilevel"/>
    <w:tmpl w:val="827E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0036E"/>
    <w:multiLevelType w:val="hybridMultilevel"/>
    <w:tmpl w:val="6C9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A84A05"/>
    <w:multiLevelType w:val="hybridMultilevel"/>
    <w:tmpl w:val="286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454F56"/>
    <w:multiLevelType w:val="hybridMultilevel"/>
    <w:tmpl w:val="1810672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FEC6AF8"/>
    <w:multiLevelType w:val="hybridMultilevel"/>
    <w:tmpl w:val="1568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51FD7"/>
    <w:multiLevelType w:val="hybridMultilevel"/>
    <w:tmpl w:val="6B0E6D1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D5091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A0D5FF4"/>
    <w:multiLevelType w:val="hybridMultilevel"/>
    <w:tmpl w:val="80F23FBA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D4A3D"/>
    <w:multiLevelType w:val="hybridMultilevel"/>
    <w:tmpl w:val="8AF68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AA7F0A"/>
    <w:multiLevelType w:val="hybridMultilevel"/>
    <w:tmpl w:val="F56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756F1"/>
    <w:multiLevelType w:val="hybridMultilevel"/>
    <w:tmpl w:val="24D43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1C73C8"/>
    <w:multiLevelType w:val="hybridMultilevel"/>
    <w:tmpl w:val="316A3502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71B41"/>
    <w:multiLevelType w:val="hybridMultilevel"/>
    <w:tmpl w:val="ABF20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21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30439AF"/>
    <w:multiLevelType w:val="hybridMultilevel"/>
    <w:tmpl w:val="70EC6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5003C2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134FD"/>
    <w:multiLevelType w:val="hybridMultilevel"/>
    <w:tmpl w:val="F32C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4194B"/>
    <w:multiLevelType w:val="hybridMultilevel"/>
    <w:tmpl w:val="118A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A2F02"/>
    <w:multiLevelType w:val="hybridMultilevel"/>
    <w:tmpl w:val="8F6CBBF4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32EC6"/>
    <w:multiLevelType w:val="hybridMultilevel"/>
    <w:tmpl w:val="1FE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561605"/>
    <w:multiLevelType w:val="hybridMultilevel"/>
    <w:tmpl w:val="FC88B36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73DB8"/>
    <w:multiLevelType w:val="hybridMultilevel"/>
    <w:tmpl w:val="E50CA71C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44C3B81"/>
    <w:multiLevelType w:val="hybridMultilevel"/>
    <w:tmpl w:val="E93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B499E"/>
    <w:multiLevelType w:val="hybridMultilevel"/>
    <w:tmpl w:val="CDACE568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5415D"/>
    <w:multiLevelType w:val="hybridMultilevel"/>
    <w:tmpl w:val="56BC0008"/>
    <w:lvl w:ilvl="0" w:tplc="7CEAA4BC">
      <w:start w:val="1"/>
      <w:numFmt w:val="decimal"/>
      <w:lvlText w:val="%1."/>
      <w:lvlJc w:val="left"/>
      <w:pPr>
        <w:ind w:left="644" w:hanging="531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6">
    <w:nsid w:val="57465137"/>
    <w:multiLevelType w:val="hybridMultilevel"/>
    <w:tmpl w:val="E4FAF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016702"/>
    <w:multiLevelType w:val="hybridMultilevel"/>
    <w:tmpl w:val="13143A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DEF70F6"/>
    <w:multiLevelType w:val="hybridMultilevel"/>
    <w:tmpl w:val="6960198C"/>
    <w:lvl w:ilvl="0" w:tplc="5C1E754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8D7748"/>
    <w:multiLevelType w:val="hybridMultilevel"/>
    <w:tmpl w:val="CF14C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5D1BC8"/>
    <w:multiLevelType w:val="hybridMultilevel"/>
    <w:tmpl w:val="F1D06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55F09"/>
    <w:multiLevelType w:val="hybridMultilevel"/>
    <w:tmpl w:val="E3AA9D1E"/>
    <w:lvl w:ilvl="0" w:tplc="06FEB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E43CD4"/>
    <w:multiLevelType w:val="hybridMultilevel"/>
    <w:tmpl w:val="66B81F50"/>
    <w:lvl w:ilvl="0" w:tplc="F56E08A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76D46"/>
    <w:multiLevelType w:val="hybridMultilevel"/>
    <w:tmpl w:val="C59A1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901116"/>
    <w:multiLevelType w:val="hybridMultilevel"/>
    <w:tmpl w:val="6B18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471C3"/>
    <w:multiLevelType w:val="hybridMultilevel"/>
    <w:tmpl w:val="E95ABECE"/>
    <w:lvl w:ilvl="0" w:tplc="DE7E05DE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DAC158E"/>
    <w:multiLevelType w:val="singleLevel"/>
    <w:tmpl w:val="3BFA3D7C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8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F7F7850"/>
    <w:multiLevelType w:val="hybridMultilevel"/>
    <w:tmpl w:val="C03E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17"/>
  </w:num>
  <w:num w:numId="4">
    <w:abstractNumId w:val="22"/>
  </w:num>
  <w:num w:numId="5">
    <w:abstractNumId w:val="9"/>
  </w:num>
  <w:num w:numId="6">
    <w:abstractNumId w:val="16"/>
  </w:num>
  <w:num w:numId="7">
    <w:abstractNumId w:val="13"/>
  </w:num>
  <w:num w:numId="8">
    <w:abstractNumId w:val="36"/>
  </w:num>
  <w:num w:numId="9">
    <w:abstractNumId w:val="39"/>
  </w:num>
  <w:num w:numId="10">
    <w:abstractNumId w:val="0"/>
  </w:num>
  <w:num w:numId="11">
    <w:abstractNumId w:val="38"/>
  </w:num>
  <w:num w:numId="12">
    <w:abstractNumId w:val="10"/>
  </w:num>
  <w:num w:numId="13">
    <w:abstractNumId w:val="4"/>
  </w:num>
  <w:num w:numId="14">
    <w:abstractNumId w:val="20"/>
  </w:num>
  <w:num w:numId="15">
    <w:abstractNumId w:val="45"/>
  </w:num>
  <w:num w:numId="16">
    <w:abstractNumId w:val="29"/>
  </w:num>
  <w:num w:numId="17">
    <w:abstractNumId w:val="27"/>
  </w:num>
  <w:num w:numId="18">
    <w:abstractNumId w:val="34"/>
  </w:num>
  <w:num w:numId="19">
    <w:abstractNumId w:val="24"/>
  </w:num>
  <w:num w:numId="20">
    <w:abstractNumId w:val="30"/>
  </w:num>
  <w:num w:numId="21">
    <w:abstractNumId w:val="12"/>
  </w:num>
  <w:num w:numId="22">
    <w:abstractNumId w:val="19"/>
  </w:num>
  <w:num w:numId="23">
    <w:abstractNumId w:val="5"/>
  </w:num>
  <w:num w:numId="24">
    <w:abstractNumId w:val="15"/>
  </w:num>
  <w:num w:numId="25">
    <w:abstractNumId w:val="37"/>
  </w:num>
  <w:num w:numId="26">
    <w:abstractNumId w:val="7"/>
  </w:num>
  <w:num w:numId="27">
    <w:abstractNumId w:val="26"/>
  </w:num>
  <w:num w:numId="28">
    <w:abstractNumId w:val="21"/>
  </w:num>
  <w:num w:numId="29">
    <w:abstractNumId w:val="14"/>
  </w:num>
  <w:num w:numId="30">
    <w:abstractNumId w:val="32"/>
  </w:num>
  <w:num w:numId="31">
    <w:abstractNumId w:val="48"/>
  </w:num>
  <w:num w:numId="32">
    <w:abstractNumId w:val="31"/>
  </w:num>
  <w:num w:numId="33">
    <w:abstractNumId w:val="47"/>
  </w:num>
  <w:num w:numId="34">
    <w:abstractNumId w:val="43"/>
  </w:num>
  <w:num w:numId="35">
    <w:abstractNumId w:val="44"/>
  </w:num>
  <w:num w:numId="36">
    <w:abstractNumId w:val="1"/>
  </w:num>
  <w:num w:numId="37">
    <w:abstractNumId w:val="18"/>
  </w:num>
  <w:num w:numId="38">
    <w:abstractNumId w:val="25"/>
  </w:num>
  <w:num w:numId="39">
    <w:abstractNumId w:val="8"/>
  </w:num>
  <w:num w:numId="40">
    <w:abstractNumId w:val="23"/>
  </w:num>
  <w:num w:numId="41">
    <w:abstractNumId w:val="46"/>
  </w:num>
  <w:num w:numId="42">
    <w:abstractNumId w:val="49"/>
  </w:num>
  <w:num w:numId="43">
    <w:abstractNumId w:val="42"/>
  </w:num>
  <w:num w:numId="44">
    <w:abstractNumId w:val="3"/>
  </w:num>
  <w:num w:numId="45">
    <w:abstractNumId w:val="2"/>
  </w:num>
  <w:num w:numId="46">
    <w:abstractNumId w:val="33"/>
  </w:num>
  <w:num w:numId="47">
    <w:abstractNumId w:val="6"/>
  </w:num>
  <w:num w:numId="48">
    <w:abstractNumId w:val="11"/>
  </w:num>
  <w:num w:numId="49">
    <w:abstractNumId w:val="28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C6"/>
    <w:rsid w:val="000263F3"/>
    <w:rsid w:val="00040ECE"/>
    <w:rsid w:val="00064705"/>
    <w:rsid w:val="000D2AAA"/>
    <w:rsid w:val="000E339B"/>
    <w:rsid w:val="000F4496"/>
    <w:rsid w:val="00117905"/>
    <w:rsid w:val="00140C79"/>
    <w:rsid w:val="00156270"/>
    <w:rsid w:val="001716F2"/>
    <w:rsid w:val="001A0BFA"/>
    <w:rsid w:val="001A2CDE"/>
    <w:rsid w:val="001B1DBF"/>
    <w:rsid w:val="001E7C82"/>
    <w:rsid w:val="001F53DA"/>
    <w:rsid w:val="00244801"/>
    <w:rsid w:val="00297352"/>
    <w:rsid w:val="00344D32"/>
    <w:rsid w:val="0037270A"/>
    <w:rsid w:val="00380B4B"/>
    <w:rsid w:val="00394FC6"/>
    <w:rsid w:val="00396117"/>
    <w:rsid w:val="00411F9D"/>
    <w:rsid w:val="00446C65"/>
    <w:rsid w:val="004A5BA6"/>
    <w:rsid w:val="005206D5"/>
    <w:rsid w:val="005447FB"/>
    <w:rsid w:val="00557D19"/>
    <w:rsid w:val="00565DBE"/>
    <w:rsid w:val="005A111F"/>
    <w:rsid w:val="005B1798"/>
    <w:rsid w:val="005C657E"/>
    <w:rsid w:val="00603CDC"/>
    <w:rsid w:val="00670D6F"/>
    <w:rsid w:val="006A3FC2"/>
    <w:rsid w:val="006C22B1"/>
    <w:rsid w:val="007362AA"/>
    <w:rsid w:val="007A5D9E"/>
    <w:rsid w:val="00815A6B"/>
    <w:rsid w:val="00820EC6"/>
    <w:rsid w:val="008318EB"/>
    <w:rsid w:val="00835C4B"/>
    <w:rsid w:val="008758D8"/>
    <w:rsid w:val="008A7FC0"/>
    <w:rsid w:val="008D4F20"/>
    <w:rsid w:val="00920101"/>
    <w:rsid w:val="009247B0"/>
    <w:rsid w:val="009730E9"/>
    <w:rsid w:val="00983C61"/>
    <w:rsid w:val="009D263A"/>
    <w:rsid w:val="00A106D4"/>
    <w:rsid w:val="00A23560"/>
    <w:rsid w:val="00A4680B"/>
    <w:rsid w:val="00B04D03"/>
    <w:rsid w:val="00B16B07"/>
    <w:rsid w:val="00B228CF"/>
    <w:rsid w:val="00B240C7"/>
    <w:rsid w:val="00B527B9"/>
    <w:rsid w:val="00BA4619"/>
    <w:rsid w:val="00C0700F"/>
    <w:rsid w:val="00C10C57"/>
    <w:rsid w:val="00C41AC8"/>
    <w:rsid w:val="00CB553C"/>
    <w:rsid w:val="00CD283E"/>
    <w:rsid w:val="00CF4839"/>
    <w:rsid w:val="00D05CD2"/>
    <w:rsid w:val="00D50799"/>
    <w:rsid w:val="00D62D1F"/>
    <w:rsid w:val="00D642C1"/>
    <w:rsid w:val="00DB083C"/>
    <w:rsid w:val="00DF079B"/>
    <w:rsid w:val="00E37C28"/>
    <w:rsid w:val="00E67CEC"/>
    <w:rsid w:val="00EB412B"/>
    <w:rsid w:val="00EB5D32"/>
    <w:rsid w:val="00ED1B5F"/>
    <w:rsid w:val="00F133C7"/>
    <w:rsid w:val="00F22C77"/>
    <w:rsid w:val="00F42DCF"/>
    <w:rsid w:val="00F650DA"/>
    <w:rsid w:val="00F65739"/>
    <w:rsid w:val="00F66A5E"/>
    <w:rsid w:val="00F776B0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uiPriority w:val="99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28"/>
      </w:numPr>
    </w:pPr>
  </w:style>
  <w:style w:type="numbering" w:customStyle="1" w:styleId="2">
    <w:name w:val="Импортированный стиль 2"/>
    <w:rsid w:val="00820EC6"/>
    <w:pPr>
      <w:numPr>
        <w:numId w:val="29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0"/>
      </w:numPr>
    </w:pPr>
  </w:style>
  <w:style w:type="numbering" w:customStyle="1" w:styleId="4">
    <w:name w:val="Импортированный стиль 4"/>
    <w:rsid w:val="00820EC6"/>
    <w:pPr>
      <w:numPr>
        <w:numId w:val="31"/>
      </w:numPr>
    </w:pPr>
  </w:style>
  <w:style w:type="numbering" w:customStyle="1" w:styleId="12">
    <w:name w:val="Импортированный стиль 12"/>
    <w:rsid w:val="00820EC6"/>
    <w:pPr>
      <w:numPr>
        <w:numId w:val="32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Название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uiPriority w:val="99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28"/>
      </w:numPr>
    </w:pPr>
  </w:style>
  <w:style w:type="numbering" w:customStyle="1" w:styleId="2">
    <w:name w:val="Импортированный стиль 2"/>
    <w:rsid w:val="00820EC6"/>
    <w:pPr>
      <w:numPr>
        <w:numId w:val="29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0"/>
      </w:numPr>
    </w:pPr>
  </w:style>
  <w:style w:type="numbering" w:customStyle="1" w:styleId="4">
    <w:name w:val="Импортированный стиль 4"/>
    <w:rsid w:val="00820EC6"/>
    <w:pPr>
      <w:numPr>
        <w:numId w:val="31"/>
      </w:numPr>
    </w:pPr>
  </w:style>
  <w:style w:type="numbering" w:customStyle="1" w:styleId="12">
    <w:name w:val="Импортированный стиль 12"/>
    <w:rsid w:val="00820EC6"/>
    <w:pPr>
      <w:numPr>
        <w:numId w:val="32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Название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AppData\Local\Temp\&#1086;&#1090;%20&#1060;&#1077;&#1083;&#1080;&#1082;&#1089;&#1072;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AppData\Local\Temp\12.10.16.%20&#1076;&#1072;&#1085;&#1085;&#1099;&#1077;%20&#1082;%20&#1045;&#1057;%20&#1052;&#1086;&#1089;&#1082;&#1074;&#1099;%20&#8212;%20&#1055;&#1057;&#1058;&#1043;&#105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76;&#1072;&#1085;&#1085;&#1099;&#1077;%20&#1082;%20&#1045;&#1057;%20&#1052;&#1086;&#1089;&#1082;&#1074;&#1099;%20&#8212;%20&#1055;&#1057;&#1058;&#1043;&#105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8;&#1080;&#1077;&#1084;&#1085;&#1072;&#1103;\AppData\Local\Temp\&#1086;&#1090;%20&#1060;&#1077;&#1083;&#1080;&#1082;&#1089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76;&#1072;&#1085;&#1085;&#1099;&#1077;%20&#1082;%20&#1045;&#1057;%20&#1052;&#1086;&#1089;&#1082;&#1074;&#1099;%20&#8212;%20&#1055;&#1057;&#1058;&#1043;&#105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72;&#1085;&#1085;&#1099;&#1077;%20&#1082;%20&#1045;&#1057;%20&#1052;&#1086;&#1089;&#1082;&#1074;&#1099;%20&#8212;%20&#1055;&#1057;&#1058;&#1043;&#105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6%2010%2015%20&#1086;&#1090;&#1095;&#1077;&#1090;&#1099;%20&#1082;&#1086;&#1084;&#1080;&#1089;&#1089;&#1080;&#1081;\&#1045;&#1087;&#1050;&#1086;&#1084;%20--%20&#1084;&#1086;&#1083;&#1086;&#1076;&#1077;&#1078;&#1100;\&#1055;&#1088;&#1080;&#1083;&#1086;&#1078;&#1077;&#1085;&#1080;&#1077;%202_&#1040;&#1085;&#1072;&#1083;&#1080;&#1090;&#1080;&#1095;&#1077;&#1089;&#1082;&#1080;&#1077;%20&#1075;&#1080;&#1089;&#1090;&#1086;&#1075;&#1088;&#1072;&#1084;&#1084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6%2010%2015%20&#1086;&#1090;&#1095;&#1077;&#1090;&#1099;%20&#1082;&#1086;&#1084;&#1080;&#1089;&#1089;&#1080;&#1081;\&#1045;&#1087;&#1050;&#1086;&#1084;%20--%20&#1084;&#1086;&#1083;&#1086;&#1076;&#1077;&#1078;&#1100;\&#1055;&#1088;&#1080;&#1083;&#1086;&#1078;&#1077;&#1085;&#1080;&#1077;%202_&#1040;&#1085;&#1072;&#1083;&#1080;&#1090;&#1080;&#1095;&#1077;&#1089;&#1082;&#1080;&#1077;%20&#1075;&#1080;&#1089;&#1090;&#1086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Общее количество по городу – 30 227 чел (2015-2016 уч. год), 35 423 чел. (2016-2017 уч. год).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1259</c:v>
                </c:pt>
                <c:pt idx="1">
                  <c:v>2082</c:v>
                </c:pt>
                <c:pt idx="2">
                  <c:v>5015</c:v>
                </c:pt>
                <c:pt idx="3">
                  <c:v>2846</c:v>
                </c:pt>
                <c:pt idx="4">
                  <c:v>3902</c:v>
                </c:pt>
                <c:pt idx="5">
                  <c:v>2671</c:v>
                </c:pt>
                <c:pt idx="6">
                  <c:v>1819</c:v>
                </c:pt>
                <c:pt idx="7">
                  <c:v>4251</c:v>
                </c:pt>
                <c:pt idx="8">
                  <c:v>3553</c:v>
                </c:pt>
                <c:pt idx="9">
                  <c:v>1166</c:v>
                </c:pt>
                <c:pt idx="10">
                  <c:v>1663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B8-4A0C-9099-E37E6F1BCA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1228</c:v>
                </c:pt>
                <c:pt idx="1">
                  <c:v>3185</c:v>
                </c:pt>
                <c:pt idx="2">
                  <c:v>5523</c:v>
                </c:pt>
                <c:pt idx="3">
                  <c:v>3310</c:v>
                </c:pt>
                <c:pt idx="4">
                  <c:v>3936</c:v>
                </c:pt>
                <c:pt idx="5">
                  <c:v>3663</c:v>
                </c:pt>
                <c:pt idx="6">
                  <c:v>2574</c:v>
                </c:pt>
                <c:pt idx="7">
                  <c:v>5187</c:v>
                </c:pt>
                <c:pt idx="8">
                  <c:v>3236</c:v>
                </c:pt>
                <c:pt idx="9">
                  <c:v>1710</c:v>
                </c:pt>
                <c:pt idx="10">
                  <c:v>1871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B8-4A0C-9099-E37E6F1BCA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3344"/>
        <c:axId val="178041920"/>
      </c:barChart>
      <c:catAx>
        <c:axId val="176633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41920"/>
        <c:crosses val="autoZero"/>
        <c:auto val="1"/>
        <c:lblAlgn val="ctr"/>
        <c:lblOffset val="100"/>
        <c:noMultiLvlLbl val="0"/>
      </c:catAx>
      <c:valAx>
        <c:axId val="1780419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Модуль ОПК  – кол-во обуч-ся, в чел.</a:t>
                </a:r>
              </a:p>
            </c:rich>
          </c:tx>
          <c:layout>
            <c:manualLayout>
              <c:xMode val="edge"/>
              <c:yMode val="edge"/>
              <c:x val="1.2170385395537572E-2"/>
              <c:y val="0.2216580359887446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6633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67504068241470327"/>
          <c:h val="0.65073782443861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'[от Феликса-1.xlsx]Лист1'!$B$1</c:f>
              <c:strCache>
                <c:ptCount val="1"/>
                <c:pt idx="0">
                  <c:v>пастырские программы (2294 чел.)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Феликса-1.xlsx]Лист1'!$A$2:$A$6</c:f>
              <c:strCache>
                <c:ptCount val="5"/>
                <c:pt idx="0">
                  <c:v>МДА</c:v>
                </c:pt>
                <c:pt idx="1">
                  <c:v>ПСТГУ</c:v>
                </c:pt>
                <c:pt idx="2">
                  <c:v>Сретенская</c:v>
                </c:pt>
                <c:pt idx="3">
                  <c:v>Перервинская</c:v>
                </c:pt>
                <c:pt idx="4">
                  <c:v>Угшрешская</c:v>
                </c:pt>
              </c:strCache>
            </c:strRef>
          </c:cat>
          <c:val>
            <c:numRef>
              <c:f>'[от Феликса-1.xlsx]Лист1'!$B$2:$B$6</c:f>
              <c:numCache>
                <c:formatCode>General</c:formatCode>
                <c:ptCount val="5"/>
                <c:pt idx="0">
                  <c:v>1356</c:v>
                </c:pt>
                <c:pt idx="1">
                  <c:v>531</c:v>
                </c:pt>
                <c:pt idx="2">
                  <c:v>223</c:v>
                </c:pt>
                <c:pt idx="3">
                  <c:v>99</c:v>
                </c:pt>
                <c:pt idx="4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AA-482C-8EC2-8475A4931E35}"/>
            </c:ext>
          </c:extLst>
        </c:ser>
        <c:ser>
          <c:idx val="1"/>
          <c:order val="1"/>
          <c:tx>
            <c:strRef>
              <c:f>'[от Феликса-1.xlsx]Лист1'!$C$1</c:f>
              <c:strCache>
                <c:ptCount val="1"/>
                <c:pt idx="0">
                  <c:v>иные программы (1736 чел.)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Феликса-1.xlsx]Лист1'!$A$2:$A$6</c:f>
              <c:strCache>
                <c:ptCount val="5"/>
                <c:pt idx="0">
                  <c:v>МДА</c:v>
                </c:pt>
                <c:pt idx="1">
                  <c:v>ПСТГУ</c:v>
                </c:pt>
                <c:pt idx="2">
                  <c:v>Сретенская</c:v>
                </c:pt>
                <c:pt idx="3">
                  <c:v>Перервинская</c:v>
                </c:pt>
                <c:pt idx="4">
                  <c:v>Угшрешская</c:v>
                </c:pt>
              </c:strCache>
            </c:strRef>
          </c:cat>
          <c:val>
            <c:numRef>
              <c:f>'[от Феликса-1.xlsx]Лист1'!$C$2:$C$6</c:f>
              <c:numCache>
                <c:formatCode>General</c:formatCode>
                <c:ptCount val="5"/>
                <c:pt idx="1">
                  <c:v>1736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AA-482C-8EC2-8475A4931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5392"/>
        <c:axId val="178043072"/>
      </c:barChart>
      <c:catAx>
        <c:axId val="176635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043072"/>
        <c:crosses val="autoZero"/>
        <c:auto val="1"/>
        <c:lblAlgn val="ctr"/>
        <c:lblOffset val="100"/>
        <c:noMultiLvlLbl val="0"/>
      </c:catAx>
      <c:valAx>
        <c:axId val="17804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3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2909011373826"/>
          <c:y val="9.1824876057160124E-2"/>
          <c:w val="0.22480424321959758"/>
          <c:h val="0.6774613589967920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1131 чел. </a:t>
                    </a:r>
                  </a:p>
                  <a:p>
                    <a:r>
                      <a:rPr lang="ru-RU"/>
                      <a:t>(49 %)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5A-4CD9-B171-31AED0E880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130 чел. </a:t>
                    </a:r>
                  </a:p>
                  <a:p>
                    <a:r>
                      <a:rPr lang="ru-RU"/>
                      <a:t>(6 %)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5A-4CD9-B171-31AED0E880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1033 чел.</a:t>
                    </a:r>
                  </a:p>
                  <a:p>
                    <a:r>
                      <a:rPr lang="ru-RU"/>
                      <a:t>(45 %)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5A-4CD9-B171-31AED0E880C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'[12.10.16. данные к ЕС Москвы — ПСТГУ.xlsx]Лист2'!$A$7:$A$9</c:f>
              <c:strCache>
                <c:ptCount val="3"/>
                <c:pt idx="0">
                  <c:v>очная форма</c:v>
                </c:pt>
                <c:pt idx="1">
                  <c:v>очно-заочная форма</c:v>
                </c:pt>
                <c:pt idx="2">
                  <c:v>заочная форма</c:v>
                </c:pt>
              </c:strCache>
            </c:strRef>
          </c:cat>
          <c:val>
            <c:numRef>
              <c:f>'[12.10.16. данные к ЕС Москвы — ПСТГУ.xlsx]Лист2'!$C$7:$C$9</c:f>
              <c:numCache>
                <c:formatCode>General</c:formatCode>
                <c:ptCount val="3"/>
                <c:pt idx="0">
                  <c:v>1131</c:v>
                </c:pt>
                <c:pt idx="1">
                  <c:v>130</c:v>
                </c:pt>
                <c:pt idx="2">
                  <c:v>1033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5A-4CD9-B171-31AED0E88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069401738600213E-2"/>
          <c:y val="5.1400554097404488E-2"/>
          <c:w val="0.70923683067554888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'[данные к ЕС Москвы — ПСТГУ.xlsx]Лист1'!$B$64</c:f>
              <c:strCache>
                <c:ptCount val="1"/>
                <c:pt idx="0">
                  <c:v>очная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ПСТГУ.xlsx]Лист1'!$A$65:$A$68</c:f>
              <c:strCache>
                <c:ptCount val="4"/>
                <c:pt idx="0">
                  <c:v>бакалавриат (1692 чел.)</c:v>
                </c:pt>
                <c:pt idx="1">
                  <c:v>специалитет (32 чел.)</c:v>
                </c:pt>
                <c:pt idx="2">
                  <c:v>магистратура (451 чел.)</c:v>
                </c:pt>
                <c:pt idx="3">
                  <c:v>аспирантура (119 чел.)</c:v>
                </c:pt>
              </c:strCache>
            </c:strRef>
          </c:cat>
          <c:val>
            <c:numRef>
              <c:f>'[данные к ЕС Москвы — ПСТГУ.xlsx]Лист1'!$B$65:$B$68</c:f>
              <c:numCache>
                <c:formatCode>General</c:formatCode>
                <c:ptCount val="4"/>
                <c:pt idx="0">
                  <c:v>823</c:v>
                </c:pt>
                <c:pt idx="1">
                  <c:v>0</c:v>
                </c:pt>
                <c:pt idx="2">
                  <c:v>241</c:v>
                </c:pt>
                <c:pt idx="3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53-4E23-B63F-7509167D29E2}"/>
            </c:ext>
          </c:extLst>
        </c:ser>
        <c:ser>
          <c:idx val="1"/>
          <c:order val="1"/>
          <c:tx>
            <c:strRef>
              <c:f>'[данные к ЕС Москвы — ПСТГУ.xlsx]Лист1'!$C$64</c:f>
              <c:strCache>
                <c:ptCount val="1"/>
                <c:pt idx="0">
                  <c:v>очно-заочная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0899182561307902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53-4E23-B63F-7509167D29E2}"/>
                </c:ext>
              </c:extLst>
            </c:dLbl>
            <c:dLbl>
              <c:idx val="2"/>
              <c:layout>
                <c:manualLayout>
                  <c:x val="-5.6200876797756986E-3"/>
                  <c:y val="-4.629629629629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53-4E23-B63F-7509167D2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ПСТГУ.xlsx]Лист1'!$A$65:$A$68</c:f>
              <c:strCache>
                <c:ptCount val="4"/>
                <c:pt idx="0">
                  <c:v>бакалавриат (1692 чел.)</c:v>
                </c:pt>
                <c:pt idx="1">
                  <c:v>специалитет (32 чел.)</c:v>
                </c:pt>
                <c:pt idx="2">
                  <c:v>магистратура (451 чел.)</c:v>
                </c:pt>
                <c:pt idx="3">
                  <c:v>аспирантура (119 чел.)</c:v>
                </c:pt>
              </c:strCache>
            </c:strRef>
          </c:cat>
          <c:val>
            <c:numRef>
              <c:f>'[данные к ЕС Москвы — ПСТГУ.xlsx]Лист1'!$C$65:$C$68</c:f>
              <c:numCache>
                <c:formatCode>General</c:formatCode>
                <c:ptCount val="4"/>
                <c:pt idx="0">
                  <c:v>83</c:v>
                </c:pt>
                <c:pt idx="1">
                  <c:v>10</c:v>
                </c:pt>
                <c:pt idx="2">
                  <c:v>37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53-4E23-B63F-7509167D29E2}"/>
            </c:ext>
          </c:extLst>
        </c:ser>
        <c:ser>
          <c:idx val="2"/>
          <c:order val="2"/>
          <c:tx>
            <c:strRef>
              <c:f>'[данные к ЕС Москвы — ПСТГУ.xlsx]Лист1'!$D$64</c:f>
              <c:strCache>
                <c:ptCount val="1"/>
                <c:pt idx="0">
                  <c:v>заочная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030312301756257E-16"/>
                  <c:y val="-3.2407407407407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53-4E23-B63F-7509167D29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ПСТГУ.xlsx]Лист1'!$A$65:$A$68</c:f>
              <c:strCache>
                <c:ptCount val="4"/>
                <c:pt idx="0">
                  <c:v>бакалавриат (1692 чел.)</c:v>
                </c:pt>
                <c:pt idx="1">
                  <c:v>специалитет (32 чел.)</c:v>
                </c:pt>
                <c:pt idx="2">
                  <c:v>магистратура (451 чел.)</c:v>
                </c:pt>
                <c:pt idx="3">
                  <c:v>аспирантура (119 чел.)</c:v>
                </c:pt>
              </c:strCache>
            </c:strRef>
          </c:cat>
          <c:val>
            <c:numRef>
              <c:f>'[данные к ЕС Москвы — ПСТГУ.xlsx]Лист1'!$D$65:$D$68</c:f>
              <c:numCache>
                <c:formatCode>General</c:formatCode>
                <c:ptCount val="4"/>
                <c:pt idx="0">
                  <c:v>786</c:v>
                </c:pt>
                <c:pt idx="1">
                  <c:v>22</c:v>
                </c:pt>
                <c:pt idx="2">
                  <c:v>173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E53-4E23-B63F-7509167D2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14560"/>
        <c:axId val="178054848"/>
      </c:barChart>
      <c:catAx>
        <c:axId val="17811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8054848"/>
        <c:crosses val="autoZero"/>
        <c:auto val="1"/>
        <c:lblAlgn val="ctr"/>
        <c:lblOffset val="100"/>
        <c:noMultiLvlLbl val="0"/>
      </c:catAx>
      <c:valAx>
        <c:axId val="17805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11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3068678915135"/>
          <c:y val="6.423884514435696E-2"/>
          <c:w val="0.20691535433070937"/>
          <c:h val="0.7881886118401866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 Феликса.xlsx]Лист1'!$B$35</c:f>
              <c:strCache>
                <c:ptCount val="1"/>
                <c:pt idx="0">
                  <c:v>миряне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Феликса.xlsx]Лист1'!$A$36:$A$41</c:f>
              <c:strCache>
                <c:ptCount val="6"/>
                <c:pt idx="0">
                  <c:v>МДА (1356 чел.)</c:v>
                </c:pt>
                <c:pt idx="1">
                  <c:v>ПСТГУ (1736 чел.)</c:v>
                </c:pt>
                <c:pt idx="2">
                  <c:v>ПСТБИ (531 чел.)</c:v>
                </c:pt>
                <c:pt idx="3">
                  <c:v>Сретенская (223 чел.)</c:v>
                </c:pt>
                <c:pt idx="4">
                  <c:v>Перервинская (99 чел.)</c:v>
                </c:pt>
                <c:pt idx="5">
                  <c:v>Угрешская (85 чел.)</c:v>
                </c:pt>
              </c:strCache>
            </c:strRef>
          </c:cat>
          <c:val>
            <c:numRef>
              <c:f>'[от Феликса.xlsx]Лист1'!$B$36:$B$41</c:f>
              <c:numCache>
                <c:formatCode>General</c:formatCode>
                <c:ptCount val="6"/>
                <c:pt idx="0">
                  <c:v>863</c:v>
                </c:pt>
                <c:pt idx="1">
                  <c:v>1706</c:v>
                </c:pt>
                <c:pt idx="2">
                  <c:v>508</c:v>
                </c:pt>
                <c:pt idx="3">
                  <c:v>203</c:v>
                </c:pt>
                <c:pt idx="4">
                  <c:v>82</c:v>
                </c:pt>
                <c:pt idx="5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C3-4A65-8566-CF47F72EF997}"/>
            </c:ext>
          </c:extLst>
        </c:ser>
        <c:ser>
          <c:idx val="1"/>
          <c:order val="1"/>
          <c:tx>
            <c:strRef>
              <c:f>'[от Феликса.xlsx]Лист1'!$C$35</c:f>
              <c:strCache>
                <c:ptCount val="1"/>
                <c:pt idx="0">
                  <c:v>в священном сане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 Феликса.xlsx]Лист1'!$A$36:$A$41</c:f>
              <c:strCache>
                <c:ptCount val="6"/>
                <c:pt idx="0">
                  <c:v>МДА (1356 чел.)</c:v>
                </c:pt>
                <c:pt idx="1">
                  <c:v>ПСТГУ (1736 чел.)</c:v>
                </c:pt>
                <c:pt idx="2">
                  <c:v>ПСТБИ (531 чел.)</c:v>
                </c:pt>
                <c:pt idx="3">
                  <c:v>Сретенская (223 чел.)</c:v>
                </c:pt>
                <c:pt idx="4">
                  <c:v>Перервинская (99 чел.)</c:v>
                </c:pt>
                <c:pt idx="5">
                  <c:v>Угрешская (85 чел.)</c:v>
                </c:pt>
              </c:strCache>
            </c:strRef>
          </c:cat>
          <c:val>
            <c:numRef>
              <c:f>'[от Феликса.xlsx]Лист1'!$C$36:$C$41</c:f>
              <c:numCache>
                <c:formatCode>General</c:formatCode>
                <c:ptCount val="6"/>
                <c:pt idx="0">
                  <c:v>493</c:v>
                </c:pt>
                <c:pt idx="1">
                  <c:v>30</c:v>
                </c:pt>
                <c:pt idx="2">
                  <c:v>23</c:v>
                </c:pt>
                <c:pt idx="3">
                  <c:v>20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C3-4A65-8566-CF47F72EF9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0851200"/>
        <c:axId val="178056000"/>
      </c:barChart>
      <c:catAx>
        <c:axId val="100851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56000"/>
        <c:crosses val="autoZero"/>
        <c:auto val="1"/>
        <c:lblAlgn val="ctr"/>
        <c:lblOffset val="100"/>
        <c:noMultiLvlLbl val="0"/>
      </c:catAx>
      <c:valAx>
        <c:axId val="178056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08512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'[данные к ЕС Москвы — ПСТГУ.xlsx]Лист1'!$B$19</c:f>
              <c:strCache>
                <c:ptCount val="1"/>
                <c:pt idx="0">
                  <c:v>пастырские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ПСТГУ.xlsx]Лист1'!$A$20:$A$23</c:f>
              <c:strCache>
                <c:ptCount val="4"/>
                <c:pt idx="0">
                  <c:v>бакалавриат (484 чел.)</c:v>
                </c:pt>
                <c:pt idx="1">
                  <c:v>специалитет (160 чел.)</c:v>
                </c:pt>
                <c:pt idx="2">
                  <c:v>магистратура (140 чел.)</c:v>
                </c:pt>
                <c:pt idx="3">
                  <c:v>аспирантура (29 чел.)</c:v>
                </c:pt>
              </c:strCache>
            </c:strRef>
          </c:cat>
          <c:val>
            <c:numRef>
              <c:f>'[данные к ЕС Москвы — ПСТГУ.xlsx]Лист1'!$B$20:$B$23</c:f>
              <c:numCache>
                <c:formatCode>General</c:formatCode>
                <c:ptCount val="4"/>
                <c:pt idx="0">
                  <c:v>257</c:v>
                </c:pt>
                <c:pt idx="1">
                  <c:v>40</c:v>
                </c:pt>
                <c:pt idx="2">
                  <c:v>105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90-4C81-B285-754E00DADA88}"/>
            </c:ext>
          </c:extLst>
        </c:ser>
        <c:ser>
          <c:idx val="1"/>
          <c:order val="1"/>
          <c:tx>
            <c:strRef>
              <c:f>'[данные к ЕС Москвы — ПСТГУ.xlsx]Лист1'!$C$19</c:f>
              <c:strCache>
                <c:ptCount val="1"/>
                <c:pt idx="0">
                  <c:v>иные программы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'[данные к ЕС Москвы — ПСТГУ.xlsx]Лист1'!$A$20:$A$23</c:f>
              <c:strCache>
                <c:ptCount val="4"/>
                <c:pt idx="0">
                  <c:v>бакалавриат (484 чел.)</c:v>
                </c:pt>
                <c:pt idx="1">
                  <c:v>специалитет (160 чел.)</c:v>
                </c:pt>
                <c:pt idx="2">
                  <c:v>магистратура (140 чел.)</c:v>
                </c:pt>
                <c:pt idx="3">
                  <c:v>аспирантура (29 чел.)</c:v>
                </c:pt>
              </c:strCache>
            </c:strRef>
          </c:cat>
          <c:val>
            <c:numRef>
              <c:f>'[данные к ЕС Москвы — ПСТГУ.xlsx]Лист1'!$C$20:$C$23</c:f>
              <c:numCache>
                <c:formatCode>General</c:formatCode>
                <c:ptCount val="4"/>
                <c:pt idx="0">
                  <c:v>227</c:v>
                </c:pt>
                <c:pt idx="1">
                  <c:v>120</c:v>
                </c:pt>
                <c:pt idx="2">
                  <c:v>35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90-4C81-B285-754E00DADA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0871936"/>
        <c:axId val="178057728"/>
      </c:barChart>
      <c:catAx>
        <c:axId val="1608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57728"/>
        <c:crosses val="autoZero"/>
        <c:auto val="1"/>
        <c:lblAlgn val="ctr"/>
        <c:lblOffset val="100"/>
        <c:noMultiLvlLbl val="0"/>
      </c:catAx>
      <c:valAx>
        <c:axId val="178057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08719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Лист2!$B$28</c:f>
              <c:strCache>
                <c:ptCount val="1"/>
                <c:pt idx="0">
                  <c:v>священнослужители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Лист2!$A$29:$A$33</c:f>
              <c:strCache>
                <c:ptCount val="5"/>
                <c:pt idx="0">
                  <c:v>МДА (227 чел.)</c:v>
                </c:pt>
                <c:pt idx="1">
                  <c:v>ПСТБИ (30 чел.)</c:v>
                </c:pt>
                <c:pt idx="2">
                  <c:v>Сретенская (43 чел.)</c:v>
                </c:pt>
                <c:pt idx="3">
                  <c:v>Перервинская (10 чел.)</c:v>
                </c:pt>
                <c:pt idx="4">
                  <c:v>Угрешская (31 чел.)</c:v>
                </c:pt>
              </c:strCache>
            </c:strRef>
          </c:cat>
          <c:val>
            <c:numRef>
              <c:f>Лист2!$B$29:$B$33</c:f>
              <c:numCache>
                <c:formatCode>General</c:formatCode>
                <c:ptCount val="5"/>
                <c:pt idx="0">
                  <c:v>129</c:v>
                </c:pt>
                <c:pt idx="1">
                  <c:v>12</c:v>
                </c:pt>
                <c:pt idx="2">
                  <c:v>9</c:v>
                </c:pt>
                <c:pt idx="3">
                  <c:v>4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7A-417E-82C9-31D50A673D97}"/>
            </c:ext>
          </c:extLst>
        </c:ser>
        <c:ser>
          <c:idx val="1"/>
          <c:order val="1"/>
          <c:tx>
            <c:strRef>
              <c:f>Лист2!$C$28</c:f>
              <c:strCache>
                <c:ptCount val="1"/>
                <c:pt idx="0">
                  <c:v>миряне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Лист2!$A$29:$A$33</c:f>
              <c:strCache>
                <c:ptCount val="5"/>
                <c:pt idx="0">
                  <c:v>МДА (227 чел.)</c:v>
                </c:pt>
                <c:pt idx="1">
                  <c:v>ПСТБИ (30 чел.)</c:v>
                </c:pt>
                <c:pt idx="2">
                  <c:v>Сретенская (43 чел.)</c:v>
                </c:pt>
                <c:pt idx="3">
                  <c:v>Перервинская (10 чел.)</c:v>
                </c:pt>
                <c:pt idx="4">
                  <c:v>Угрешская (31 чел.)</c:v>
                </c:pt>
              </c:strCache>
            </c:strRef>
          </c:cat>
          <c:val>
            <c:numRef>
              <c:f>Лист2!$C$29:$C$33</c:f>
              <c:numCache>
                <c:formatCode>General</c:formatCode>
                <c:ptCount val="5"/>
                <c:pt idx="0">
                  <c:v>98</c:v>
                </c:pt>
                <c:pt idx="1">
                  <c:v>18</c:v>
                </c:pt>
                <c:pt idx="2">
                  <c:v>34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7A-417E-82C9-31D50A673D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116608"/>
        <c:axId val="178059456"/>
      </c:barChart>
      <c:catAx>
        <c:axId val="178116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8059456"/>
        <c:crosses val="autoZero"/>
        <c:auto val="1"/>
        <c:lblAlgn val="ctr"/>
        <c:lblOffset val="100"/>
        <c:noMultiLvlLbl val="0"/>
      </c:catAx>
      <c:valAx>
        <c:axId val="178059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78116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814308727459095E-2"/>
          <c:y val="0.11836734693877551"/>
          <c:w val="0.94149102477409363"/>
          <c:h val="0.457501205206492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ПМО!$B$1</c:f>
              <c:strCache>
                <c:ptCount val="1"/>
                <c:pt idx="0">
                  <c:v>Количество храмов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60249554367201E-3"/>
                  <c:y val="1.22324159021406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18-4014-981E-5CD12160CC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ПМО!$A$2:$A$11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ПМО!$B$2:$B$11</c:f>
              <c:numCache>
                <c:formatCode>General</c:formatCode>
                <c:ptCount val="10"/>
                <c:pt idx="0">
                  <c:v>111</c:v>
                </c:pt>
                <c:pt idx="1">
                  <c:v>23</c:v>
                </c:pt>
                <c:pt idx="2">
                  <c:v>26</c:v>
                </c:pt>
                <c:pt idx="3">
                  <c:v>35</c:v>
                </c:pt>
                <c:pt idx="4">
                  <c:v>26</c:v>
                </c:pt>
                <c:pt idx="5">
                  <c:v>35</c:v>
                </c:pt>
                <c:pt idx="6">
                  <c:v>20</c:v>
                </c:pt>
                <c:pt idx="7">
                  <c:v>36</c:v>
                </c:pt>
                <c:pt idx="8">
                  <c:v>26</c:v>
                </c:pt>
                <c:pt idx="9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18-4014-981E-5CD12160CC88}"/>
            </c:ext>
          </c:extLst>
        </c:ser>
        <c:ser>
          <c:idx val="1"/>
          <c:order val="1"/>
          <c:tx>
            <c:strRef>
              <c:f>ПМО!$C$1</c:f>
              <c:strCache>
                <c:ptCount val="1"/>
                <c:pt idx="0">
                  <c:v>Количество ПМО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ПМО!$A$2:$A$11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ПМО!$C$2:$C$11</c:f>
              <c:numCache>
                <c:formatCode>General</c:formatCode>
                <c:ptCount val="10"/>
                <c:pt idx="0">
                  <c:v>83</c:v>
                </c:pt>
                <c:pt idx="1">
                  <c:v>16</c:v>
                </c:pt>
                <c:pt idx="2">
                  <c:v>26</c:v>
                </c:pt>
                <c:pt idx="3">
                  <c:v>25</c:v>
                </c:pt>
                <c:pt idx="4">
                  <c:v>11</c:v>
                </c:pt>
                <c:pt idx="5">
                  <c:v>25</c:v>
                </c:pt>
                <c:pt idx="6">
                  <c:v>25</c:v>
                </c:pt>
                <c:pt idx="7">
                  <c:v>27</c:v>
                </c:pt>
                <c:pt idx="8">
                  <c:v>19</c:v>
                </c:pt>
                <c:pt idx="9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18-4014-981E-5CD12160C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118144"/>
        <c:axId val="181559296"/>
      </c:barChart>
      <c:catAx>
        <c:axId val="17811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181559296"/>
        <c:crosses val="autoZero"/>
        <c:auto val="1"/>
        <c:lblAlgn val="ctr"/>
        <c:lblOffset val="100"/>
        <c:noMultiLvlLbl val="0"/>
      </c:catAx>
      <c:valAx>
        <c:axId val="1815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1181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i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Труд.условия!$E$1</c:f>
              <c:strCache>
                <c:ptCount val="1"/>
                <c:pt idx="0">
                  <c:v>Количество ответственных за мол.работу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Труд.условия!$A$2:$A$11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Труд.условия!$E$2:$E$11</c:f>
              <c:numCache>
                <c:formatCode>General</c:formatCode>
                <c:ptCount val="10"/>
                <c:pt idx="0">
                  <c:v>83</c:v>
                </c:pt>
                <c:pt idx="1">
                  <c:v>16</c:v>
                </c:pt>
                <c:pt idx="2">
                  <c:v>26</c:v>
                </c:pt>
                <c:pt idx="3">
                  <c:v>25</c:v>
                </c:pt>
                <c:pt idx="4">
                  <c:v>11</c:v>
                </c:pt>
                <c:pt idx="5">
                  <c:v>25</c:v>
                </c:pt>
                <c:pt idx="6">
                  <c:v>25</c:v>
                </c:pt>
                <c:pt idx="7">
                  <c:v>27</c:v>
                </c:pt>
                <c:pt idx="8">
                  <c:v>19</c:v>
                </c:pt>
                <c:pt idx="9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45-4CF5-B180-7E60D85752DD}"/>
            </c:ext>
          </c:extLst>
        </c:ser>
        <c:ser>
          <c:idx val="1"/>
          <c:order val="1"/>
          <c:tx>
            <c:strRef>
              <c:f>Труд.условия!$F$1</c:f>
              <c:strCache>
                <c:ptCount val="1"/>
                <c:pt idx="0">
                  <c:v>Из них: с оплатой трудовой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Труд.условия!$A$2:$A$11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Труд.условия!$F$2:$F$11</c:f>
              <c:numCache>
                <c:formatCode>General</c:formatCode>
                <c:ptCount val="10"/>
                <c:pt idx="0">
                  <c:v>44</c:v>
                </c:pt>
                <c:pt idx="1">
                  <c:v>7</c:v>
                </c:pt>
                <c:pt idx="2">
                  <c:v>25</c:v>
                </c:pt>
                <c:pt idx="3">
                  <c:v>20</c:v>
                </c:pt>
                <c:pt idx="4">
                  <c:v>10</c:v>
                </c:pt>
                <c:pt idx="5">
                  <c:v>19</c:v>
                </c:pt>
                <c:pt idx="6">
                  <c:v>13</c:v>
                </c:pt>
                <c:pt idx="7">
                  <c:v>14</c:v>
                </c:pt>
                <c:pt idx="8">
                  <c:v>11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45-4CF5-B180-7E60D85752DD}"/>
            </c:ext>
          </c:extLst>
        </c:ser>
        <c:ser>
          <c:idx val="2"/>
          <c:order val="2"/>
          <c:tx>
            <c:strRef>
              <c:f>Труд.условия!$G$1</c:f>
              <c:strCache>
                <c:ptCount val="1"/>
                <c:pt idx="0">
                  <c:v>Из них: без оплаты трудовой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Труд.условия!$A$2:$A$11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</c:v>
                </c:pt>
                <c:pt idx="9">
                  <c:v>Новых территорий</c:v>
                </c:pt>
              </c:strCache>
            </c:strRef>
          </c:cat>
          <c:val>
            <c:numRef>
              <c:f>Труд.условия!$G$2:$G$11</c:f>
              <c:numCache>
                <c:formatCode>General</c:formatCode>
                <c:ptCount val="10"/>
                <c:pt idx="0">
                  <c:v>37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6</c:v>
                </c:pt>
                <c:pt idx="6">
                  <c:v>17</c:v>
                </c:pt>
                <c:pt idx="7">
                  <c:v>17</c:v>
                </c:pt>
                <c:pt idx="8">
                  <c:v>4</c:v>
                </c:pt>
                <c:pt idx="9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45-4CF5-B180-7E60D85752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6633856"/>
        <c:axId val="181561024"/>
      </c:barChart>
      <c:catAx>
        <c:axId val="17663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561024"/>
        <c:crosses val="autoZero"/>
        <c:auto val="1"/>
        <c:lblAlgn val="ctr"/>
        <c:lblOffset val="100"/>
        <c:noMultiLvlLbl val="0"/>
      </c:catAx>
      <c:valAx>
        <c:axId val="18156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6633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44</Pages>
  <Words>14472</Words>
  <Characters>82495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PLP</cp:lastModifiedBy>
  <cp:revision>2</cp:revision>
  <cp:lastPrinted>2016-12-21T14:22:00Z</cp:lastPrinted>
  <dcterms:created xsi:type="dcterms:W3CDTF">2016-12-06T14:57:00Z</dcterms:created>
  <dcterms:modified xsi:type="dcterms:W3CDTF">2016-12-22T12:58:00Z</dcterms:modified>
</cp:coreProperties>
</file>